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6" w:type="dxa"/>
        <w:tblLook w:val="01E0"/>
      </w:tblPr>
      <w:tblGrid>
        <w:gridCol w:w="3888"/>
        <w:gridCol w:w="2492"/>
        <w:gridCol w:w="3566"/>
      </w:tblGrid>
      <w:tr w:rsidR="00D760A4" w:rsidTr="00D760A4">
        <w:tc>
          <w:tcPr>
            <w:tcW w:w="3888" w:type="dxa"/>
            <w:hideMark/>
          </w:tcPr>
          <w:p w:rsidR="00D760A4" w:rsidRDefault="00D760A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tab/>
            </w:r>
          </w:p>
          <w:p w:rsidR="00D760A4" w:rsidRDefault="00D760A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</w:t>
            </w:r>
            <w:proofErr w:type="spellStart"/>
            <w:r>
              <w:rPr>
                <w:b/>
                <w:bCs/>
                <w:sz w:val="26"/>
                <w:szCs w:val="26"/>
              </w:rPr>
              <w:t>Изьва</w:t>
            </w:r>
            <w:proofErr w:type="spellEnd"/>
            <w:r>
              <w:rPr>
                <w:b/>
                <w:bCs/>
                <w:sz w:val="26"/>
                <w:szCs w:val="26"/>
              </w:rPr>
              <w:t>»</w:t>
            </w:r>
          </w:p>
          <w:p w:rsidR="00D760A4" w:rsidRDefault="00D760A4">
            <w:pPr>
              <w:tabs>
                <w:tab w:val="left" w:pos="2460"/>
              </w:tabs>
              <w:jc w:val="center"/>
              <w:rPr>
                <w:b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сикт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 </w:t>
            </w:r>
            <w:proofErr w:type="spellStart"/>
            <w:r>
              <w:rPr>
                <w:b/>
                <w:sz w:val="26"/>
                <w:szCs w:val="26"/>
              </w:rPr>
              <w:t>овмöдчöминса</w:t>
            </w:r>
            <w:proofErr w:type="spellEnd"/>
          </w:p>
          <w:p w:rsidR="00D760A4" w:rsidRDefault="00D760A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492" w:type="dxa"/>
          </w:tcPr>
          <w:p w:rsidR="00D760A4" w:rsidRDefault="00D760A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w:drawing>
                <wp:inline distT="0" distB="0" distL="0" distR="0">
                  <wp:extent cx="600075" cy="5905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60A4" w:rsidRDefault="00D760A4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566" w:type="dxa"/>
          </w:tcPr>
          <w:p w:rsidR="00D760A4" w:rsidRDefault="00D760A4">
            <w:pPr>
              <w:jc w:val="center"/>
              <w:rPr>
                <w:b/>
                <w:sz w:val="26"/>
                <w:szCs w:val="26"/>
              </w:rPr>
            </w:pPr>
          </w:p>
          <w:p w:rsidR="00D760A4" w:rsidRDefault="00D760A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Администрация</w:t>
            </w:r>
          </w:p>
          <w:p w:rsidR="00D760A4" w:rsidRDefault="00D760A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сельского поселения «Ижма»</w:t>
            </w:r>
          </w:p>
        </w:tc>
      </w:tr>
    </w:tbl>
    <w:p w:rsidR="00D760A4" w:rsidRDefault="00D760A4" w:rsidP="00D760A4">
      <w:pPr>
        <w:rPr>
          <w:sz w:val="26"/>
          <w:szCs w:val="26"/>
        </w:rPr>
      </w:pPr>
    </w:p>
    <w:p w:rsidR="00D760A4" w:rsidRDefault="00D760A4" w:rsidP="00D760A4">
      <w:pPr>
        <w:pStyle w:val="1"/>
        <w:jc w:val="center"/>
        <w:rPr>
          <w:spacing w:val="120"/>
          <w:sz w:val="28"/>
          <w:szCs w:val="28"/>
        </w:rPr>
      </w:pPr>
      <w:r>
        <w:rPr>
          <w:spacing w:val="120"/>
          <w:sz w:val="24"/>
          <w:szCs w:val="24"/>
        </w:rPr>
        <w:t xml:space="preserve">     </w:t>
      </w:r>
      <w:proofErr w:type="gramStart"/>
      <w:r>
        <w:rPr>
          <w:spacing w:val="120"/>
          <w:sz w:val="28"/>
          <w:szCs w:val="28"/>
        </w:rPr>
        <w:t>ШУÖМ</w:t>
      </w:r>
      <w:proofErr w:type="gramEnd"/>
    </w:p>
    <w:p w:rsidR="00D760A4" w:rsidRDefault="00D760A4" w:rsidP="00D760A4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ПОСТАНОВЛЕНИЕ</w:t>
      </w:r>
    </w:p>
    <w:p w:rsidR="00D760A4" w:rsidRDefault="00D760A4" w:rsidP="00D760A4">
      <w:pPr>
        <w:pStyle w:val="1"/>
        <w:rPr>
          <w:spacing w:val="120"/>
          <w:szCs w:val="28"/>
        </w:rPr>
      </w:pPr>
      <w:r>
        <w:rPr>
          <w:spacing w:val="120"/>
          <w:szCs w:val="28"/>
        </w:rPr>
        <w:t xml:space="preserve">  </w:t>
      </w:r>
    </w:p>
    <w:p w:rsidR="00D760A4" w:rsidRDefault="00D760A4" w:rsidP="00D760A4">
      <w:pPr>
        <w:rPr>
          <w:sz w:val="28"/>
          <w:szCs w:val="28"/>
        </w:rPr>
      </w:pPr>
    </w:p>
    <w:p w:rsidR="00D760A4" w:rsidRDefault="00D760A4" w:rsidP="00D760A4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D760A4" w:rsidRDefault="00D760A4" w:rsidP="00D760A4">
      <w:r>
        <w:t>от  2</w:t>
      </w:r>
      <w:r w:rsidR="00DE03F4">
        <w:t>7</w:t>
      </w:r>
      <w:r>
        <w:t xml:space="preserve">  октября  2014 года                                                                                              № </w:t>
      </w:r>
      <w:r w:rsidR="00183FC3">
        <w:t>5</w:t>
      </w:r>
      <w:r w:rsidR="00DE03F4">
        <w:t>9</w:t>
      </w:r>
      <w:r>
        <w:t xml:space="preserve"> </w:t>
      </w:r>
    </w:p>
    <w:p w:rsidR="00D760A4" w:rsidRDefault="00D760A4" w:rsidP="00D760A4">
      <w:r>
        <w:t xml:space="preserve">Республика Коми, </w:t>
      </w:r>
      <w:proofErr w:type="gramStart"/>
      <w:r>
        <w:t>с</w:t>
      </w:r>
      <w:proofErr w:type="gramEnd"/>
      <w:r>
        <w:t>. Ижма</w:t>
      </w:r>
    </w:p>
    <w:p w:rsidR="00D760A4" w:rsidRDefault="00D760A4" w:rsidP="00D760A4">
      <w:pPr>
        <w:jc w:val="center"/>
        <w:rPr>
          <w:spacing w:val="100"/>
          <w:sz w:val="22"/>
          <w:szCs w:val="22"/>
        </w:rPr>
      </w:pPr>
    </w:p>
    <w:p w:rsidR="00D760A4" w:rsidRDefault="00D760A4" w:rsidP="00D760A4">
      <w:pPr>
        <w:jc w:val="center"/>
        <w:rPr>
          <w:sz w:val="22"/>
          <w:szCs w:val="22"/>
        </w:rPr>
      </w:pPr>
      <w:r>
        <w:rPr>
          <w:b/>
          <w:spacing w:val="110"/>
          <w:sz w:val="22"/>
          <w:szCs w:val="22"/>
        </w:rPr>
        <w:t xml:space="preserve">        </w:t>
      </w:r>
    </w:p>
    <w:tbl>
      <w:tblPr>
        <w:tblW w:w="0" w:type="auto"/>
        <w:tblLook w:val="01E0"/>
      </w:tblPr>
      <w:tblGrid>
        <w:gridCol w:w="6345"/>
      </w:tblGrid>
      <w:tr w:rsidR="00D760A4" w:rsidTr="00D760A4">
        <w:tc>
          <w:tcPr>
            <w:tcW w:w="6345" w:type="dxa"/>
          </w:tcPr>
          <w:p w:rsidR="00D760A4" w:rsidRDefault="00D760A4">
            <w:pPr>
              <w:ind w:right="113"/>
              <w:jc w:val="both"/>
            </w:pPr>
            <w:r>
              <w:t>О внесении изменени</w:t>
            </w:r>
            <w:r w:rsidR="00020C20">
              <w:t>й</w:t>
            </w:r>
            <w:r>
              <w:t xml:space="preserve"> в постановление муниципальной  программы «Комплексное благоустройство территории сельского  поселения  «Ижма» в 2012-2014 годах»</w:t>
            </w:r>
          </w:p>
          <w:p w:rsidR="00D760A4" w:rsidRDefault="00D760A4">
            <w:pPr>
              <w:ind w:right="113"/>
              <w:jc w:val="both"/>
            </w:pPr>
          </w:p>
        </w:tc>
      </w:tr>
    </w:tbl>
    <w:p w:rsidR="00D760A4" w:rsidRDefault="00D760A4" w:rsidP="00D760A4">
      <w:pPr>
        <w:ind w:right="3595"/>
        <w:jc w:val="both"/>
        <w:rPr>
          <w:b/>
          <w:sz w:val="22"/>
          <w:szCs w:val="22"/>
        </w:rPr>
      </w:pPr>
    </w:p>
    <w:p w:rsidR="00D760A4" w:rsidRDefault="00D760A4" w:rsidP="00D760A4">
      <w:pPr>
        <w:tabs>
          <w:tab w:val="left" w:pos="1665"/>
        </w:tabs>
        <w:autoSpaceDE w:val="0"/>
        <w:autoSpaceDN w:val="0"/>
        <w:adjustRightInd w:val="0"/>
        <w:jc w:val="both"/>
        <w:outlineLvl w:val="0"/>
      </w:pPr>
      <w:r>
        <w:t xml:space="preserve">              </w:t>
      </w:r>
    </w:p>
    <w:p w:rsidR="00D760A4" w:rsidRDefault="00D760A4" w:rsidP="00D760A4">
      <w:pPr>
        <w:tabs>
          <w:tab w:val="left" w:pos="1665"/>
        </w:tabs>
        <w:autoSpaceDE w:val="0"/>
        <w:autoSpaceDN w:val="0"/>
        <w:adjustRightInd w:val="0"/>
        <w:jc w:val="both"/>
        <w:outlineLvl w:val="0"/>
        <w:rPr>
          <w:bCs/>
        </w:rPr>
      </w:pPr>
      <w:r>
        <w:t xml:space="preserve">        Руководствуясь Федеральным  законом  от 06.10.2003 года 131 –ФЗ «Об  общих   принципах  организации местного  самоуправления  в  Российской  Федерации»</w:t>
      </w:r>
    </w:p>
    <w:p w:rsidR="00D760A4" w:rsidRDefault="00D760A4" w:rsidP="00D760A4">
      <w:pPr>
        <w:jc w:val="center"/>
        <w:rPr>
          <w:bCs/>
        </w:rPr>
      </w:pPr>
    </w:p>
    <w:p w:rsidR="00D760A4" w:rsidRDefault="00D760A4" w:rsidP="00D760A4">
      <w:pPr>
        <w:jc w:val="center"/>
        <w:rPr>
          <w:bCs/>
        </w:rPr>
      </w:pPr>
    </w:p>
    <w:p w:rsidR="00D760A4" w:rsidRDefault="00D760A4" w:rsidP="00D760A4">
      <w:pPr>
        <w:jc w:val="center"/>
        <w:rPr>
          <w:bCs/>
        </w:rPr>
      </w:pPr>
      <w:r>
        <w:rPr>
          <w:bCs/>
        </w:rPr>
        <w:t>администрация сельского поселения «Ижма»</w:t>
      </w:r>
    </w:p>
    <w:p w:rsidR="00D760A4" w:rsidRDefault="00D760A4" w:rsidP="00D760A4">
      <w:pPr>
        <w:jc w:val="center"/>
        <w:rPr>
          <w:bCs/>
        </w:rPr>
      </w:pPr>
    </w:p>
    <w:p w:rsidR="00D760A4" w:rsidRDefault="00D760A4" w:rsidP="00D760A4">
      <w:pPr>
        <w:jc w:val="center"/>
        <w:rPr>
          <w:bCs/>
        </w:rPr>
      </w:pPr>
    </w:p>
    <w:p w:rsidR="00D760A4" w:rsidRDefault="00D760A4" w:rsidP="00D760A4">
      <w:pPr>
        <w:jc w:val="center"/>
        <w:rPr>
          <w:bCs/>
        </w:rPr>
      </w:pPr>
      <w:r>
        <w:rPr>
          <w:bCs/>
        </w:rPr>
        <w:t>ПОСТАНОВЛЯЕТ:</w:t>
      </w:r>
    </w:p>
    <w:p w:rsidR="00D760A4" w:rsidRDefault="00D760A4" w:rsidP="00D760A4">
      <w:pPr>
        <w:tabs>
          <w:tab w:val="left" w:pos="1276"/>
        </w:tabs>
        <w:ind w:left="624"/>
        <w:jc w:val="both"/>
        <w:rPr>
          <w:sz w:val="22"/>
          <w:szCs w:val="22"/>
        </w:rPr>
      </w:pPr>
    </w:p>
    <w:p w:rsidR="00D760A4" w:rsidRDefault="00D760A4" w:rsidP="00D760A4">
      <w:pPr>
        <w:ind w:right="113"/>
        <w:jc w:val="both"/>
      </w:pPr>
      <w:r>
        <w:t xml:space="preserve">         1.Внести изменение в муниципальную  программу «Комплексное благоустройство территории сельского  поселения  «Ижма» в 2012-2014 годах», утвержденного постановлением администрации сельского поселения «Ижма»  «Об утверждении муниципальной программы «Комплексное благоустройство территории сельского  поселения  «Ижма» в 2012-2014 годах» от 20.10.2014 года  №  55, согласно приложению.</w:t>
      </w:r>
    </w:p>
    <w:p w:rsidR="00D760A4" w:rsidRDefault="00D760A4" w:rsidP="00D760A4">
      <w:pPr>
        <w:tabs>
          <w:tab w:val="left" w:pos="1276"/>
        </w:tabs>
        <w:ind w:left="624"/>
        <w:jc w:val="both"/>
      </w:pPr>
      <w:r>
        <w:t>2. Контроль по  исполнению  настоящего постановления возлагаю на себя.</w:t>
      </w:r>
    </w:p>
    <w:p w:rsidR="00D760A4" w:rsidRDefault="00D760A4" w:rsidP="00D760A4">
      <w:pPr>
        <w:autoSpaceDE w:val="0"/>
        <w:autoSpaceDN w:val="0"/>
        <w:adjustRightInd w:val="0"/>
        <w:jc w:val="right"/>
        <w:outlineLvl w:val="0"/>
      </w:pPr>
    </w:p>
    <w:p w:rsidR="00D760A4" w:rsidRDefault="00D760A4" w:rsidP="00D760A4">
      <w:pPr>
        <w:autoSpaceDE w:val="0"/>
        <w:autoSpaceDN w:val="0"/>
        <w:adjustRightInd w:val="0"/>
        <w:jc w:val="right"/>
        <w:outlineLvl w:val="0"/>
      </w:pPr>
    </w:p>
    <w:p w:rsidR="00D760A4" w:rsidRDefault="00D760A4" w:rsidP="00D760A4">
      <w:pPr>
        <w:autoSpaceDE w:val="0"/>
        <w:autoSpaceDN w:val="0"/>
        <w:adjustRightInd w:val="0"/>
        <w:jc w:val="right"/>
        <w:outlineLvl w:val="0"/>
      </w:pPr>
    </w:p>
    <w:p w:rsidR="00D760A4" w:rsidRDefault="00D760A4" w:rsidP="00D760A4">
      <w:pPr>
        <w:autoSpaceDE w:val="0"/>
        <w:autoSpaceDN w:val="0"/>
        <w:adjustRightInd w:val="0"/>
        <w:jc w:val="right"/>
        <w:outlineLvl w:val="0"/>
      </w:pPr>
    </w:p>
    <w:p w:rsidR="00D760A4" w:rsidRDefault="00D760A4" w:rsidP="00D760A4">
      <w:pPr>
        <w:autoSpaceDE w:val="0"/>
        <w:autoSpaceDN w:val="0"/>
        <w:adjustRightInd w:val="0"/>
        <w:jc w:val="right"/>
        <w:outlineLvl w:val="0"/>
      </w:pPr>
    </w:p>
    <w:p w:rsidR="00D760A4" w:rsidRDefault="00D760A4" w:rsidP="00D760A4">
      <w:pPr>
        <w:autoSpaceDE w:val="0"/>
        <w:autoSpaceDN w:val="0"/>
        <w:adjustRightInd w:val="0"/>
        <w:jc w:val="right"/>
        <w:outlineLvl w:val="0"/>
      </w:pPr>
    </w:p>
    <w:p w:rsidR="00D760A4" w:rsidRDefault="00D760A4" w:rsidP="00D760A4">
      <w:pPr>
        <w:autoSpaceDE w:val="0"/>
        <w:autoSpaceDN w:val="0"/>
        <w:adjustRightInd w:val="0"/>
        <w:outlineLvl w:val="0"/>
      </w:pPr>
      <w:r>
        <w:t>Глава  сельского  поселения  «Ижма»                                                      И. Н.Истомин</w:t>
      </w:r>
    </w:p>
    <w:p w:rsidR="00D760A4" w:rsidRDefault="00D760A4" w:rsidP="00D760A4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D760A4" w:rsidRDefault="00D760A4" w:rsidP="00D760A4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D760A4" w:rsidRDefault="00D760A4" w:rsidP="00D760A4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D760A4" w:rsidRDefault="00D760A4" w:rsidP="00D760A4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D760A4" w:rsidRDefault="00D760A4" w:rsidP="00D760A4">
      <w:pPr>
        <w:jc w:val="right"/>
      </w:pPr>
      <w:r>
        <w:t xml:space="preserve">  </w:t>
      </w:r>
    </w:p>
    <w:p w:rsidR="00D760A4" w:rsidRDefault="00D760A4" w:rsidP="00D760A4">
      <w:pPr>
        <w:jc w:val="right"/>
      </w:pPr>
      <w:r>
        <w:t xml:space="preserve"> </w:t>
      </w:r>
    </w:p>
    <w:p w:rsidR="00D760A4" w:rsidRDefault="00D760A4" w:rsidP="00D760A4">
      <w:pPr>
        <w:jc w:val="right"/>
      </w:pPr>
    </w:p>
    <w:p w:rsidR="00D760A4" w:rsidRDefault="00D760A4" w:rsidP="00D760A4">
      <w:pPr>
        <w:jc w:val="right"/>
      </w:pPr>
      <w:r>
        <w:lastRenderedPageBreak/>
        <w:t>Утверждена</w:t>
      </w:r>
    </w:p>
    <w:p w:rsidR="00D760A4" w:rsidRDefault="00D760A4" w:rsidP="00D760A4">
      <w:r>
        <w:t xml:space="preserve">                                                                                                    постановлением администрации</w:t>
      </w:r>
    </w:p>
    <w:p w:rsidR="00D760A4" w:rsidRDefault="00D760A4" w:rsidP="00D760A4">
      <w:pPr>
        <w:tabs>
          <w:tab w:val="left" w:pos="6195"/>
        </w:tabs>
        <w:jc w:val="right"/>
      </w:pPr>
      <w:r>
        <w:tab/>
        <w:t>сельского поселения «Ижма»</w:t>
      </w:r>
    </w:p>
    <w:p w:rsidR="00D760A4" w:rsidRDefault="00D760A4" w:rsidP="00D760A4">
      <w:pPr>
        <w:jc w:val="right"/>
      </w:pPr>
      <w:r>
        <w:t xml:space="preserve">                                                                                                  от  2</w:t>
      </w:r>
      <w:r w:rsidR="00202134">
        <w:t>7</w:t>
      </w:r>
      <w:r>
        <w:t xml:space="preserve">  октября  2014 года № </w:t>
      </w:r>
      <w:r w:rsidR="00183FC3">
        <w:t>5</w:t>
      </w:r>
      <w:r w:rsidR="00202134">
        <w:t>9</w:t>
      </w:r>
      <w:r>
        <w:t xml:space="preserve"> </w:t>
      </w:r>
    </w:p>
    <w:p w:rsidR="00D760A4" w:rsidRDefault="00D760A4" w:rsidP="00D760A4">
      <w:pPr>
        <w:jc w:val="right"/>
      </w:pPr>
      <w:r>
        <w:t xml:space="preserve">                                                                                                                                 (приложение)</w:t>
      </w:r>
    </w:p>
    <w:p w:rsidR="00D760A4" w:rsidRDefault="00D760A4" w:rsidP="00D760A4">
      <w:pPr>
        <w:tabs>
          <w:tab w:val="left" w:pos="1080"/>
        </w:tabs>
      </w:pPr>
    </w:p>
    <w:p w:rsidR="00D760A4" w:rsidRDefault="00D760A4" w:rsidP="00D760A4"/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D760A4" w:rsidTr="00D760A4">
        <w:trPr>
          <w:tblCellSpacing w:w="0" w:type="dxa"/>
          <w:jc w:val="center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355"/>
            </w:tblGrid>
            <w:tr w:rsidR="00D760A4">
              <w:trPr>
                <w:tblCellSpacing w:w="0" w:type="dxa"/>
              </w:trPr>
              <w:tc>
                <w:tcPr>
                  <w:tcW w:w="10320" w:type="dxa"/>
                  <w:tcMar>
                    <w:top w:w="0" w:type="dxa"/>
                    <w:left w:w="377" w:type="dxa"/>
                    <w:bottom w:w="0" w:type="dxa"/>
                    <w:right w:w="463" w:type="dxa"/>
                  </w:tcMar>
                </w:tcPr>
                <w:p w:rsidR="00D760A4" w:rsidRDefault="00D760A4">
                  <w:pPr>
                    <w:rPr>
                      <w:rFonts w:ascii="Arial" w:hAnsi="Arial" w:cs="Arial"/>
                      <w:color w:val="000000"/>
                      <w:sz w:val="33"/>
                      <w:szCs w:val="33"/>
                    </w:rPr>
                  </w:pPr>
                  <w:r>
                    <w:rPr>
                      <w:rFonts w:ascii="Arial" w:hAnsi="Arial" w:cs="Arial"/>
                      <w:color w:val="000000"/>
                      <w:sz w:val="33"/>
                      <w:szCs w:val="33"/>
                    </w:rPr>
                    <w:t>Муниципальная  программа «Комплексное благоустройство территории сельского поселения «ИЖМА»» в 2012-2014 годы</w:t>
                  </w:r>
                </w:p>
                <w:p w:rsidR="00D760A4" w:rsidRDefault="00D760A4">
                  <w:pPr>
                    <w:pStyle w:val="3"/>
                    <w:rPr>
                      <w:rFonts w:ascii="Arial" w:hAnsi="Arial" w:cs="Arial"/>
                      <w:color w:val="333333"/>
                    </w:rPr>
                  </w:pPr>
                  <w:r>
                    <w:rPr>
                      <w:rFonts w:ascii="Arial" w:hAnsi="Arial" w:cs="Arial"/>
                      <w:color w:val="333333"/>
                    </w:rPr>
                    <w:t>Муниципальная  программа «Комплексное благоустройство территории сельского поселения «ИЖМА»» в 2012-2014 годы</w:t>
                  </w:r>
                </w:p>
                <w:p w:rsidR="00D760A4" w:rsidRDefault="00A56963">
                  <w:pPr>
                    <w:spacing w:after="240"/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</w:pPr>
                  <w:hyperlink r:id="rId6" w:anchor="1#1" w:history="1">
                    <w:r w:rsidR="00D760A4">
                      <w:rPr>
                        <w:rStyle w:val="a3"/>
                        <w:sz w:val="21"/>
                        <w:szCs w:val="21"/>
                      </w:rPr>
                      <w:t>1. Паспорт программы</w:t>
                    </w:r>
                  </w:hyperlink>
                  <w:r w:rsidR="00D760A4"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 </w:t>
                  </w:r>
                  <w:r w:rsidR="00D760A4"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</w:r>
                  <w:hyperlink r:id="rId7" w:anchor="2#2" w:history="1">
                    <w:r w:rsidR="00D760A4">
                      <w:rPr>
                        <w:rStyle w:val="a3"/>
                        <w:sz w:val="21"/>
                        <w:szCs w:val="21"/>
                      </w:rPr>
                      <w:t>2. Цели и задачи</w:t>
                    </w:r>
                  </w:hyperlink>
                  <w:r w:rsidR="00D760A4"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 </w:t>
                  </w:r>
                  <w:r w:rsidR="00D760A4"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</w:r>
                  <w:hyperlink r:id="rId8" w:anchor="3#3" w:history="1">
                    <w:r w:rsidR="00D760A4">
                      <w:rPr>
                        <w:rStyle w:val="a3"/>
                        <w:sz w:val="21"/>
                        <w:szCs w:val="21"/>
                      </w:rPr>
                      <w:t>3. Ресурсное обеспечение</w:t>
                    </w:r>
                  </w:hyperlink>
                  <w:r w:rsidR="00D760A4"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 </w:t>
                  </w:r>
                  <w:r w:rsidR="00D760A4"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</w:r>
                  <w:hyperlink r:id="rId9" w:anchor="4#4" w:history="1">
                    <w:r w:rsidR="00D760A4">
                      <w:rPr>
                        <w:rStyle w:val="a3"/>
                        <w:sz w:val="21"/>
                        <w:szCs w:val="21"/>
                      </w:rPr>
                      <w:t>4. Механизм реализации</w:t>
                    </w:r>
                  </w:hyperlink>
                  <w:r w:rsidR="00D760A4"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 </w:t>
                  </w:r>
                  <w:r w:rsidR="00D760A4"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</w:r>
                  <w:hyperlink r:id="rId10" w:anchor="5#5" w:history="1">
                    <w:r w:rsidR="00D760A4">
                      <w:rPr>
                        <w:rStyle w:val="a3"/>
                        <w:sz w:val="21"/>
                        <w:szCs w:val="21"/>
                      </w:rPr>
                      <w:t>5. Ожидаемые социально-экономические результаты от реализации Программы</w:t>
                    </w:r>
                  </w:hyperlink>
                  <w:r w:rsidR="00D760A4"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 </w:t>
                  </w:r>
                  <w:r w:rsidR="00D760A4"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</w:r>
                  <w:hyperlink r:id="rId11" w:anchor="pril1#pril1" w:history="1">
                    <w:r w:rsidR="00D760A4">
                      <w:rPr>
                        <w:rStyle w:val="a3"/>
                        <w:sz w:val="21"/>
                        <w:szCs w:val="21"/>
                      </w:rPr>
                      <w:t>Приложение №1 «Состав мероприятий»</w:t>
                    </w:r>
                  </w:hyperlink>
                  <w:r w:rsidR="00D760A4"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 </w:t>
                  </w:r>
                  <w:r w:rsidR="00D760A4"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</w:r>
                  <w:r w:rsidR="00D760A4"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 xml:space="preserve">1. Паспорт программы. </w:t>
                  </w:r>
                </w:p>
                <w:tbl>
                  <w:tblPr>
                    <w:tblW w:w="5000" w:type="pct"/>
                    <w:tblBorders>
                      <w:top w:val="single" w:sz="6" w:space="0" w:color="C4C4C4"/>
                      <w:left w:val="single" w:sz="6" w:space="0" w:color="C4C4C4"/>
                      <w:bottom w:val="single" w:sz="6" w:space="0" w:color="C4C4C4"/>
                      <w:right w:val="single" w:sz="6" w:space="0" w:color="C4C4C4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822"/>
                    <w:gridCol w:w="5677"/>
                  </w:tblGrid>
                  <w:tr w:rsidR="00D760A4">
                    <w:trPr>
                      <w:trHeight w:val="686"/>
                    </w:trPr>
                    <w:tc>
                      <w:tcPr>
                        <w:tcW w:w="1660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DFE4E8"/>
                        <w:tcMar>
                          <w:top w:w="171" w:type="dxa"/>
                          <w:left w:w="171" w:type="dxa"/>
                          <w:bottom w:w="171" w:type="dxa"/>
                          <w:right w:w="171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1"/>
                            <w:szCs w:val="21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3340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DFE4E8"/>
                        <w:tcMar>
                          <w:top w:w="171" w:type="dxa"/>
                          <w:left w:w="171" w:type="dxa"/>
                          <w:bottom w:w="171" w:type="dxa"/>
                          <w:right w:w="171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1"/>
                            <w:szCs w:val="21"/>
                          </w:rPr>
                          <w:t xml:space="preserve">Муниципальная  программа «Комплексное благоустройство территории сельского поселения «ИЖМА»» в 2012 - 2014 годах </w:t>
                        </w:r>
                      </w:p>
                    </w:tc>
                  </w:tr>
                  <w:tr w:rsidR="00D760A4">
                    <w:tc>
                      <w:tcPr>
                        <w:tcW w:w="1660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Основание для разработки</w:t>
                        </w:r>
                      </w:p>
                    </w:tc>
                    <w:tc>
                      <w:tcPr>
                        <w:tcW w:w="3340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Федеральный закон от 06.10.2003г №131- ФЗ «Об общих принципах организации местного самоуправления в Российской Федерации». </w:t>
                        </w:r>
                      </w:p>
                    </w:tc>
                  </w:tr>
                  <w:tr w:rsidR="00D760A4">
                    <w:tc>
                      <w:tcPr>
                        <w:tcW w:w="1660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Заказчик</w:t>
                        </w:r>
                      </w:p>
                    </w:tc>
                    <w:tc>
                      <w:tcPr>
                        <w:tcW w:w="3340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Администрация сельского поселения «ИЖМА»</w:t>
                        </w:r>
                      </w:p>
                    </w:tc>
                  </w:tr>
                  <w:tr w:rsidR="00D760A4">
                    <w:tc>
                      <w:tcPr>
                        <w:tcW w:w="1660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Основной разработчик</w:t>
                        </w:r>
                      </w:p>
                    </w:tc>
                    <w:tc>
                      <w:tcPr>
                        <w:tcW w:w="3340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Администрация сельского поселения «ИЖМА»</w:t>
                        </w:r>
                      </w:p>
                    </w:tc>
                  </w:tr>
                  <w:tr w:rsidR="00D760A4">
                    <w:tc>
                      <w:tcPr>
                        <w:tcW w:w="1660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Цель</w:t>
                        </w:r>
                      </w:p>
                    </w:tc>
                    <w:tc>
                      <w:tcPr>
                        <w:tcW w:w="3340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Создание благоприятной социально-экономической инфраструктуры поселения, повышение уровня безопасности дорожного движения. </w:t>
                        </w:r>
                      </w:p>
                    </w:tc>
                  </w:tr>
                  <w:tr w:rsidR="00D760A4">
                    <w:tc>
                      <w:tcPr>
                        <w:tcW w:w="1660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Задачи</w:t>
                        </w:r>
                      </w:p>
                    </w:tc>
                    <w:tc>
                      <w:tcPr>
                        <w:tcW w:w="3340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Symbol" w:cs="Arial"/>
                            <w:sz w:val="21"/>
                            <w:szCs w:val="21"/>
                          </w:rPr>
                          <w:t></w:t>
                        </w: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  Приведение в нормативное техническое состояние улично-дорожной сети сельского поселения «ИЖМА»; </w:t>
                        </w:r>
                      </w:p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Symbol" w:cs="Arial"/>
                            <w:sz w:val="21"/>
                            <w:szCs w:val="21"/>
                          </w:rPr>
                          <w:t></w:t>
                        </w: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  Улучшение уровня обслуживания пользователей автомобильных дорог, снижение транспортных издержек, снижение уровня аварийности. </w:t>
                        </w:r>
                      </w:p>
                    </w:tc>
                  </w:tr>
                  <w:tr w:rsidR="00D760A4">
                    <w:tc>
                      <w:tcPr>
                        <w:tcW w:w="1660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Сроки реализации</w:t>
                        </w:r>
                      </w:p>
                    </w:tc>
                    <w:tc>
                      <w:tcPr>
                        <w:tcW w:w="3340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2012 - 2014 годы </w:t>
                        </w:r>
                      </w:p>
                    </w:tc>
                  </w:tr>
                  <w:tr w:rsidR="00D760A4">
                    <w:tc>
                      <w:tcPr>
                        <w:tcW w:w="1660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Исполнители</w:t>
                        </w:r>
                      </w:p>
                    </w:tc>
                    <w:tc>
                      <w:tcPr>
                        <w:tcW w:w="3340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Администрация сельского поселения «ИЖМА», Совет сельского поселения «ИЖМА» – заказчики и контролирующие органы; </w:t>
                        </w: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br/>
                          <w:t xml:space="preserve">Подрядные организации, осуществляющие деятельность в сфере дорожного строительства, строительства водопроводных сетей, определяемые на конкурсной основе в соответствии с действующим законодательством. </w:t>
                        </w:r>
                      </w:p>
                    </w:tc>
                  </w:tr>
                  <w:tr w:rsidR="00D760A4">
                    <w:tc>
                      <w:tcPr>
                        <w:tcW w:w="1660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lastRenderedPageBreak/>
                          <w:t xml:space="preserve">Объемы и источники финансирования </w:t>
                        </w:r>
                      </w:p>
                    </w:tc>
                    <w:tc>
                      <w:tcPr>
                        <w:tcW w:w="3340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Общий объем необходимого финансирования по Программе : </w:t>
                        </w: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br/>
                          <w:t xml:space="preserve">в 2012 году – 26109,6 тыс. руб.; </w:t>
                        </w: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br/>
                          <w:t xml:space="preserve">в 2013 году – 24810,6 тыс. руб.; </w:t>
                        </w: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br/>
                          <w:t>в 2014 году – 1358,9 тыс</w:t>
                        </w:r>
                        <w:proofErr w:type="gramStart"/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.р</w:t>
                        </w:r>
                        <w:proofErr w:type="gramEnd"/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уб. в т. ч. по источникам финансирования:</w:t>
                        </w:r>
                      </w:p>
                      <w:p w:rsidR="00D760A4" w:rsidRDefault="00D760A4">
                        <w:pPr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  <w:r>
                          <w:rPr>
                            <w:rStyle w:val="a5"/>
                            <w:rFonts w:ascii="Arial" w:hAnsi="Arial" w:cs="Arial"/>
                            <w:b w:val="0"/>
                            <w:color w:val="333333"/>
                            <w:sz w:val="21"/>
                            <w:szCs w:val="21"/>
                          </w:rPr>
                          <w:t xml:space="preserve"> бюджет сельского поселения «Ижма»  - 958,9  тыс. руб.,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333333"/>
                            <w:sz w:val="21"/>
                            <w:szCs w:val="21"/>
                          </w:rPr>
                          <w:br/>
                        </w:r>
                        <w:r>
                          <w:rPr>
                            <w:rFonts w:ascii="Arial" w:hAnsi="Arial" w:cs="Arial"/>
                            <w:bCs/>
                            <w:color w:val="333333"/>
                            <w:sz w:val="21"/>
                            <w:szCs w:val="21"/>
                          </w:rPr>
                          <w:t xml:space="preserve"> республиканский бюджет Республики  Коми -  400,0 тыс. руб.</w:t>
                        </w:r>
                      </w:p>
                    </w:tc>
                  </w:tr>
                  <w:tr w:rsidR="00D760A4">
                    <w:tc>
                      <w:tcPr>
                        <w:tcW w:w="1660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Ожидаемые конечные результаты и показатели социально-экономической эффективности от реализации Программы</w:t>
                        </w:r>
                      </w:p>
                    </w:tc>
                    <w:tc>
                      <w:tcPr>
                        <w:tcW w:w="3340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Реализация Программы должна обеспечить: </w:t>
                        </w:r>
                      </w:p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Symbol" w:cs="Arial"/>
                            <w:sz w:val="21"/>
                            <w:szCs w:val="21"/>
                          </w:rPr>
                          <w:t></w:t>
                        </w: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  Уменьшение затрат времени населения на поездки, снижение транспортных издержек владельцев транспортных средств, в том числе на ремонт транспортных средств; </w:t>
                        </w:r>
                      </w:p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Symbol" w:cs="Arial"/>
                            <w:sz w:val="21"/>
                            <w:szCs w:val="21"/>
                          </w:rPr>
                          <w:t></w:t>
                        </w: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  Сокращение дорожно-транспортных происшествий на улично-дорожной сети, повышение уровня безопасности дорожного движения; </w:t>
                        </w:r>
                      </w:p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Symbol" w:cs="Arial"/>
                            <w:sz w:val="21"/>
                            <w:szCs w:val="21"/>
                          </w:rPr>
                          <w:t></w:t>
                        </w: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  Улучшение экологической,  социальной обстановки, а также повышение качества жизни на селе </w:t>
                        </w:r>
                      </w:p>
                    </w:tc>
                  </w:tr>
                  <w:tr w:rsidR="00D760A4">
                    <w:tc>
                      <w:tcPr>
                        <w:tcW w:w="1660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proofErr w:type="gramStart"/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Контроль за</w:t>
                        </w:r>
                        <w:proofErr w:type="gramEnd"/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 исполнением</w:t>
                        </w:r>
                      </w:p>
                    </w:tc>
                    <w:tc>
                      <w:tcPr>
                        <w:tcW w:w="3340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Администрация сельского поселения «ИЖМА», Совет депутатов сельского поселения «ИЖМА»</w:t>
                        </w:r>
                      </w:p>
                    </w:tc>
                  </w:tr>
                </w:tbl>
                <w:p w:rsidR="00D760A4" w:rsidRDefault="00D760A4">
                  <w:pP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 xml:space="preserve">Назрела необходимость в реконструкции уличного освещения на территории поселения, ремонт и устройство дренажно-ливневой канализации, обустройство территории парка, ремонт и строительство </w:t>
                  </w:r>
                  <w:proofErr w:type="spellStart"/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>внутрипоселенческих</w:t>
                  </w:r>
                  <w:proofErr w:type="spellEnd"/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 дорог, строительство водопроводной сети,  пешеходных тротуаров. 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 xml:space="preserve">Недостаток бюджетных ресурсов не позволяет в полном объеме проводить профилактические и капитальные работы в соответствии с нормативными требованиями по межремонтным срокам, что может в краткосрочной перспективе привести к существенному ухудшению состояния улично-дорожной сети поселения. 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 xml:space="preserve">С каждым годом повышаются требования комфортного проживания населения на селе, требования к безопасности дорожного движения, что предполагает качественную работу по содержанию и ремонту улично-дорожной сети. 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 xml:space="preserve">Программа как раз нацелена на планомерное решение задач перед органами местного самоуправления  в данном направлении. </w:t>
                  </w:r>
                </w:p>
                <w:p w:rsidR="00D760A4" w:rsidRDefault="00D760A4">
                  <w:pPr>
                    <w:pStyle w:val="a4"/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</w:pPr>
                  <w:r>
                    <w:rPr>
                      <w:rStyle w:val="a5"/>
                      <w:rFonts w:ascii="Arial" w:hAnsi="Arial" w:cs="Arial"/>
                      <w:color w:val="333333"/>
                      <w:sz w:val="21"/>
                      <w:szCs w:val="21"/>
                    </w:rPr>
                    <w:t>2. Цели и задачи Программы.</w:t>
                  </w:r>
                </w:p>
                <w:p w:rsidR="00D760A4" w:rsidRDefault="00D760A4">
                  <w:pPr>
                    <w:pStyle w:val="a4"/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Предлагаемая Программа направлена на улучшение улично-дорожной сети сельского поселения «Ижма», безопасности проживания населения, обеспечения населения водой. 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>Цель Программы - улучшение сельской среды и жизнеобеспечения населения на основании выработки комплекса мер по повышению эффективности капиталовложений в транспортную систему села, путем концентрации финансовых ресурсов на требуемых направлениях развития улично-дорожной сети села и бытовых нужд населения.</w:t>
                  </w:r>
                </w:p>
                <w:p w:rsidR="00D760A4" w:rsidRDefault="00D760A4">
                  <w:pPr>
                    <w:pStyle w:val="a4"/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>Основными задачами Программы являются:</w:t>
                  </w:r>
                </w:p>
                <w:p w:rsidR="00D760A4" w:rsidRDefault="00D760A4">
                  <w:pPr>
                    <w:pStyle w:val="a4"/>
                    <w:ind w:left="360"/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1.Реконструкция и капитальный ремонт дорог, тротуаров, строительство водопроводных сетей для жителей поселения 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 xml:space="preserve">2. Совершенствование системы организации и регулирования дорожного движения. 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 xml:space="preserve">3. Повышение уровня благоустройства села в части муниципального дорожного хозяйства, улучшение      обслуживания пользователей автомобильных дорог, 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lastRenderedPageBreak/>
                    <w:t xml:space="preserve">освещение дорог и тротуаров. 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 xml:space="preserve">4. Снижение аварийности, повышение безопасности дорожного движения.                                                               </w:t>
                  </w:r>
                </w:p>
                <w:p w:rsidR="00D760A4" w:rsidRDefault="00D760A4">
                  <w:pPr>
                    <w:pStyle w:val="a4"/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</w:pPr>
                </w:p>
                <w:p w:rsidR="00D760A4" w:rsidRDefault="00D760A4">
                  <w:pPr>
                    <w:pStyle w:val="a4"/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</w:pPr>
                  <w:r>
                    <w:rPr>
                      <w:rStyle w:val="a5"/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3.Ресурсное обеспечение Программы. 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>Объём финансирования, требующаяся на реализацию Программ обеспечивается из средств бюджета Республики Коми, МО МР «ИЖЕМСКИЙ», сельского поселения «ИЖМА».</w:t>
                  </w:r>
                </w:p>
                <w:tbl>
                  <w:tblPr>
                    <w:tblW w:w="5000" w:type="pct"/>
                    <w:tblBorders>
                      <w:top w:val="single" w:sz="6" w:space="0" w:color="C4C4C4"/>
                      <w:left w:val="single" w:sz="6" w:space="0" w:color="C4C4C4"/>
                      <w:bottom w:val="single" w:sz="6" w:space="0" w:color="C4C4C4"/>
                      <w:right w:val="single" w:sz="6" w:space="0" w:color="C4C4C4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716"/>
                    <w:gridCol w:w="5783"/>
                  </w:tblGrid>
                  <w:tr w:rsidR="00D760A4">
                    <w:trPr>
                      <w:trHeight w:val="686"/>
                    </w:trPr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DFE4E8"/>
                        <w:tcMar>
                          <w:top w:w="171" w:type="dxa"/>
                          <w:left w:w="171" w:type="dxa"/>
                          <w:bottom w:w="171" w:type="dxa"/>
                          <w:right w:w="171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1"/>
                            <w:szCs w:val="21"/>
                          </w:rPr>
                          <w:t xml:space="preserve">Реализация Программы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1"/>
                            <w:szCs w:val="21"/>
                          </w:rPr>
                          <w:br/>
                          <w:t>(по годам)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DFE4E8"/>
                        <w:tcMar>
                          <w:top w:w="171" w:type="dxa"/>
                          <w:left w:w="171" w:type="dxa"/>
                          <w:bottom w:w="171" w:type="dxa"/>
                          <w:right w:w="171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1"/>
                            <w:szCs w:val="21"/>
                          </w:rPr>
                          <w:t xml:space="preserve">Объём финансирования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1"/>
                            <w:szCs w:val="21"/>
                          </w:rPr>
                          <w:br/>
                          <w:t xml:space="preserve">(тыс. руб.) </w:t>
                        </w:r>
                      </w:p>
                    </w:tc>
                  </w:tr>
                  <w:tr w:rsidR="00D760A4"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2012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26109,6 </w:t>
                        </w:r>
                      </w:p>
                    </w:tc>
                  </w:tr>
                  <w:tr w:rsidR="00D760A4"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2013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24810,6 </w:t>
                        </w:r>
                      </w:p>
                    </w:tc>
                  </w:tr>
                  <w:tr w:rsidR="00D760A4"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2014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1358,9 . в т. ч. по источникам финансирования:</w:t>
                        </w:r>
                      </w:p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Style w:val="a5"/>
                            <w:rFonts w:ascii="Arial" w:hAnsi="Arial" w:cs="Arial"/>
                            <w:b w:val="0"/>
                            <w:color w:val="333333"/>
                            <w:sz w:val="21"/>
                            <w:szCs w:val="21"/>
                          </w:rPr>
                          <w:t xml:space="preserve"> бюджет сельского поселения «Ижма»  - 958,9  тыс. руб.,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333333"/>
                            <w:sz w:val="21"/>
                            <w:szCs w:val="21"/>
                          </w:rPr>
                          <w:br/>
                        </w:r>
                        <w:r>
                          <w:rPr>
                            <w:rFonts w:ascii="Arial" w:hAnsi="Arial" w:cs="Arial"/>
                            <w:bCs/>
                            <w:color w:val="333333"/>
                            <w:sz w:val="21"/>
                            <w:szCs w:val="21"/>
                          </w:rPr>
                          <w:t xml:space="preserve"> республиканский бюджет Республики  Коми -  400,0 тыс. руб.</w:t>
                        </w:r>
                      </w:p>
                    </w:tc>
                  </w:tr>
                  <w:tr w:rsidR="00D760A4"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>ИТОГО: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  <w:t>52279,1</w:t>
                        </w:r>
                      </w:p>
                    </w:tc>
                  </w:tr>
                </w:tbl>
                <w:p w:rsidR="00D760A4" w:rsidRDefault="00D760A4">
                  <w:pPr>
                    <w:pStyle w:val="a4"/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</w:pPr>
                  <w:r>
                    <w:rPr>
                      <w:rStyle w:val="a5"/>
                      <w:rFonts w:ascii="Arial" w:hAnsi="Arial" w:cs="Arial"/>
                      <w:color w:val="333333"/>
                      <w:sz w:val="21"/>
                      <w:szCs w:val="21"/>
                    </w:rPr>
                    <w:t>Содержание проблемы и обоснование необходимости ее решения программными методами.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 xml:space="preserve">На основании статьи 14 Федерального Закона «Об общих принципах организации местного самоуправления в Российской Федерации» перед органами местного самоуправления стоит задача по содержанию и развитию улично-дорожной сети в соответствии с потребностями экономики села и населения в автомобильных перевозках. 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 xml:space="preserve">Необходимо обеспечить доведение параметров улично-дорожной сети до нормативных характеристик с учетом ресурсных возможностей муниципального образования. 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 xml:space="preserve">Конкретные объёмы финансирования уточняются ежегодно с учётом разработанных ПСД и с учётом фактического выделения средств из бюджетов разных уровней на соответствующий год. </w:t>
                  </w:r>
                </w:p>
                <w:p w:rsidR="00D760A4" w:rsidRDefault="00D760A4">
                  <w:pPr>
                    <w:pStyle w:val="a4"/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</w:pPr>
                  <w:r>
                    <w:rPr>
                      <w:rStyle w:val="a5"/>
                      <w:rFonts w:ascii="Arial" w:hAnsi="Arial" w:cs="Arial"/>
                      <w:color w:val="333333"/>
                      <w:sz w:val="21"/>
                      <w:szCs w:val="21"/>
                    </w:rPr>
                    <w:t>4. Механизм реализации Программы.</w:t>
                  </w:r>
                </w:p>
                <w:p w:rsidR="00D760A4" w:rsidRDefault="00D760A4">
                  <w:pPr>
                    <w:pStyle w:val="a4"/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Механизм реализации Программы предусматривает последовательное выполнение следующих мероприятий: 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 xml:space="preserve">1. Определение объемов финансирования на реализацию мероприятий Программы. 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 xml:space="preserve">2. Проработка вопроса о </w:t>
                  </w:r>
                  <w:proofErr w:type="spellStart"/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>софинансировании</w:t>
                  </w:r>
                  <w:proofErr w:type="spellEnd"/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 мероприятий из бюджетного и иных источников финансирования; 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 xml:space="preserve">3. Разработка проектно-сметной документации по объектам реконструкции и капитального ремонта; 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 xml:space="preserve">4. Разработка конкурсной документации; 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 xml:space="preserve">5. Определение исполнителей программных мероприятий по итогам проведения конкурсов, заключение муниципальных контрактов на выполнение работ с данными исполнителями; 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 xml:space="preserve">6. Проведение соответствующих дорожных работ. 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 xml:space="preserve">Программные мероприятия могут быть скорректированы, изменены или дополнены по решению администрации  сельского поселения «ИЖМА» и Советом депутатов сельского поселения «ИЖМА». 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br/>
                    <w:t xml:space="preserve">Конкретные объёмы финансирования уточняются ежегодно исходя из возможности 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lastRenderedPageBreak/>
                    <w:t>бюджетов разных уровней на соответствующий год и с учетом оперативных данных о техническом состоянии улично-дорожной сети.</w:t>
                  </w:r>
                </w:p>
                <w:p w:rsidR="00D760A4" w:rsidRDefault="00D760A4">
                  <w:pPr>
                    <w:pStyle w:val="a4"/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</w:pPr>
                  <w:r>
                    <w:rPr>
                      <w:rStyle w:val="a5"/>
                      <w:rFonts w:ascii="Arial" w:hAnsi="Arial" w:cs="Arial"/>
                      <w:color w:val="333333"/>
                      <w:sz w:val="21"/>
                      <w:szCs w:val="21"/>
                    </w:rPr>
                    <w:t>5. Ожидаемые социально-экономические результаты от реализации Программы.</w:t>
                  </w:r>
                </w:p>
                <w:p w:rsidR="00D760A4" w:rsidRDefault="00D760A4">
                  <w:pPr>
                    <w:pStyle w:val="a4"/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>Реализация Программы позволит за период ее действия обеспечить:</w:t>
                  </w:r>
                </w:p>
                <w:p w:rsidR="00D760A4" w:rsidRDefault="00D760A4" w:rsidP="00C33AC3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приведение в нормативное состояние основных объектов улично-дорожной сети села Ижмы; </w:t>
                  </w:r>
                </w:p>
                <w:p w:rsidR="00D760A4" w:rsidRDefault="00D760A4" w:rsidP="00C33AC3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улучшить внешний вид села, приведения улиц, скверов и площадей в состояние соответствующее статусу села Ижма, как районного центра; </w:t>
                  </w:r>
                </w:p>
                <w:p w:rsidR="00D760A4" w:rsidRDefault="00D760A4" w:rsidP="00C33AC3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обеспечение населения более развитой и безопасной улично-дорожной сетью, коммунальной инфраструктурой, безопасностью проживания на территории с. Ижмы; </w:t>
                  </w:r>
                </w:p>
                <w:p w:rsidR="00D760A4" w:rsidRDefault="00D760A4" w:rsidP="00C33AC3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улучшение пешеходных связей в жилом секторе; </w:t>
                  </w:r>
                </w:p>
                <w:p w:rsidR="00D760A4" w:rsidRDefault="00D760A4" w:rsidP="00C33AC3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более эффективное планирование и использование выделенных средств на благоустройство, и содержание объектов улично-дорожной сети; </w:t>
                  </w:r>
                </w:p>
                <w:p w:rsidR="00D760A4" w:rsidRDefault="00D760A4" w:rsidP="00C33AC3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более эффективное управление состоянием сети улиц и дорог сельского поселения «ИЖМА». </w:t>
                  </w:r>
                </w:p>
                <w:p w:rsidR="00D760A4" w:rsidRDefault="00D760A4">
                  <w:pPr>
                    <w:pStyle w:val="a4"/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 В результате реализации Программы ожидается:</w:t>
                  </w:r>
                </w:p>
                <w:p w:rsidR="00D760A4" w:rsidRDefault="00D760A4" w:rsidP="00C33AC3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/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снижение уровня аварийности на дорогах села; </w:t>
                  </w:r>
                </w:p>
                <w:p w:rsidR="00D760A4" w:rsidRDefault="00D760A4" w:rsidP="00C33AC3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/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достижение экономического эффекта за счет снижения потерь владельцами транспортных средств;  </w:t>
                  </w:r>
                </w:p>
                <w:p w:rsidR="00D760A4" w:rsidRDefault="00D760A4" w:rsidP="00C33AC3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/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достижение экономического эффекта за счет своевременного выполнения ремонта и экономии средств, идущих на текущее содержание улично-дорожной сети села и капитальный ремонт дорог; </w:t>
                  </w:r>
                </w:p>
                <w:p w:rsidR="00D760A4" w:rsidRDefault="00D760A4" w:rsidP="00C33AC3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/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активизация экономической деятельности на территории поселения; </w:t>
                  </w:r>
                </w:p>
                <w:p w:rsidR="00D760A4" w:rsidRDefault="00D760A4" w:rsidP="00C33AC3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/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улучшение экологической ситуации и повышение уровня благоустройства, удовлетворяющего духовные потребности населения. </w:t>
                  </w:r>
                </w:p>
                <w:p w:rsidR="00D760A4" w:rsidRDefault="00D760A4">
                  <w:pPr>
                    <w:spacing w:after="240"/>
                    <w:rPr>
                      <w:rStyle w:val="a5"/>
                    </w:rPr>
                  </w:pPr>
                </w:p>
                <w:p w:rsidR="00D760A4" w:rsidRDefault="00D760A4">
                  <w:pPr>
                    <w:spacing w:after="240"/>
                    <w:rPr>
                      <w:rStyle w:val="a5"/>
                      <w:rFonts w:ascii="Arial" w:hAnsi="Arial" w:cs="Arial"/>
                      <w:color w:val="333333"/>
                      <w:sz w:val="21"/>
                      <w:szCs w:val="21"/>
                    </w:rPr>
                  </w:pPr>
                </w:p>
                <w:p w:rsidR="00D760A4" w:rsidRDefault="00D760A4">
                  <w:pPr>
                    <w:spacing w:after="240"/>
                    <w:rPr>
                      <w:rStyle w:val="a5"/>
                      <w:rFonts w:ascii="Arial" w:hAnsi="Arial" w:cs="Arial"/>
                      <w:color w:val="333333"/>
                      <w:sz w:val="21"/>
                      <w:szCs w:val="21"/>
                    </w:rPr>
                  </w:pPr>
                </w:p>
                <w:p w:rsidR="00D760A4" w:rsidRDefault="00D760A4">
                  <w:pPr>
                    <w:spacing w:after="240"/>
                    <w:rPr>
                      <w:rStyle w:val="a5"/>
                      <w:rFonts w:ascii="Arial" w:hAnsi="Arial" w:cs="Arial"/>
                      <w:color w:val="333333"/>
                      <w:sz w:val="21"/>
                      <w:szCs w:val="21"/>
                    </w:rPr>
                  </w:pPr>
                </w:p>
                <w:p w:rsidR="00D760A4" w:rsidRDefault="00D760A4">
                  <w:pPr>
                    <w:spacing w:after="240"/>
                  </w:pPr>
                  <w:r>
                    <w:rPr>
                      <w:rStyle w:val="a5"/>
                      <w:rFonts w:ascii="Arial" w:hAnsi="Arial" w:cs="Arial"/>
                      <w:color w:val="333333"/>
                      <w:sz w:val="21"/>
                      <w:szCs w:val="21"/>
                    </w:rPr>
                    <w:t>Приложение №1. Состав мероприятий по муниципальной  программе «Комплексное благоустройство территории сельского поселения «ИЖМА»» в 2012-2014 годы.</w:t>
                  </w:r>
                </w:p>
                <w:tbl>
                  <w:tblPr>
                    <w:tblW w:w="11536" w:type="dxa"/>
                    <w:tblBorders>
                      <w:top w:val="single" w:sz="6" w:space="0" w:color="C4C4C4"/>
                      <w:left w:val="single" w:sz="6" w:space="0" w:color="C4C4C4"/>
                      <w:bottom w:val="single" w:sz="6" w:space="0" w:color="C4C4C4"/>
                      <w:right w:val="single" w:sz="6" w:space="0" w:color="C4C4C4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77"/>
                    <w:gridCol w:w="1906"/>
                    <w:gridCol w:w="1864"/>
                    <w:gridCol w:w="1724"/>
                    <w:gridCol w:w="1575"/>
                    <w:gridCol w:w="2153"/>
                    <w:gridCol w:w="1737"/>
                  </w:tblGrid>
                  <w:tr w:rsidR="00D760A4">
                    <w:trPr>
                      <w:trHeight w:val="686"/>
                    </w:trPr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DFE4E8"/>
                        <w:tcMar>
                          <w:top w:w="171" w:type="dxa"/>
                          <w:left w:w="171" w:type="dxa"/>
                          <w:bottom w:w="171" w:type="dxa"/>
                          <w:right w:w="171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1"/>
                            <w:szCs w:val="21"/>
                          </w:rPr>
                        </w:pPr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>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DFE4E8"/>
                        <w:tcMar>
                          <w:top w:w="171" w:type="dxa"/>
                          <w:left w:w="171" w:type="dxa"/>
                          <w:bottom w:w="171" w:type="dxa"/>
                          <w:right w:w="171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1"/>
                            <w:szCs w:val="21"/>
                          </w:rPr>
                        </w:pPr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>Наименование мероприятия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DFE4E8"/>
                        <w:tcMar>
                          <w:top w:w="171" w:type="dxa"/>
                          <w:left w:w="171" w:type="dxa"/>
                          <w:bottom w:w="171" w:type="dxa"/>
                          <w:right w:w="171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1"/>
                            <w:szCs w:val="21"/>
                          </w:rPr>
                        </w:pPr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>Назначение мероприятия</w:t>
                        </w:r>
                      </w:p>
                    </w:tc>
                    <w:tc>
                      <w:tcPr>
                        <w:tcW w:w="747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DFE4E8"/>
                        <w:tcMar>
                          <w:top w:w="171" w:type="dxa"/>
                          <w:left w:w="171" w:type="dxa"/>
                          <w:bottom w:w="171" w:type="dxa"/>
                          <w:right w:w="171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1"/>
                            <w:szCs w:val="21"/>
                          </w:rPr>
                        </w:pPr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 xml:space="preserve">Объем работ в натуральном выражении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1"/>
                            <w:szCs w:val="21"/>
                          </w:rPr>
                          <w:br/>
                        </w:r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>(</w:t>
                        </w:r>
                        <w:proofErr w:type="gramStart"/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>м</w:t>
                        </w:r>
                        <w:proofErr w:type="gramEnd"/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>. кв.)</w:t>
                        </w:r>
                      </w:p>
                    </w:tc>
                    <w:tc>
                      <w:tcPr>
                        <w:tcW w:w="683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DFE4E8"/>
                        <w:tcMar>
                          <w:top w:w="171" w:type="dxa"/>
                          <w:left w:w="171" w:type="dxa"/>
                          <w:bottom w:w="171" w:type="dxa"/>
                          <w:right w:w="171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1"/>
                            <w:szCs w:val="21"/>
                          </w:rPr>
                        </w:pPr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>Срок реализации</w:t>
                        </w:r>
                      </w:p>
                    </w:tc>
                    <w:tc>
                      <w:tcPr>
                        <w:tcW w:w="844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DFE4E8"/>
                        <w:tcMar>
                          <w:top w:w="171" w:type="dxa"/>
                          <w:left w:w="171" w:type="dxa"/>
                          <w:bottom w:w="171" w:type="dxa"/>
                          <w:right w:w="171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1"/>
                            <w:szCs w:val="21"/>
                          </w:rPr>
                        </w:pPr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 xml:space="preserve">Объем финансирования мероприятия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1"/>
                            <w:szCs w:val="21"/>
                          </w:rPr>
                          <w:br/>
                        </w:r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>(тыс</w:t>
                        </w:r>
                        <w:proofErr w:type="gramStart"/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>.р</w:t>
                        </w:r>
                        <w:proofErr w:type="gramEnd"/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>уб.)</w:t>
                        </w:r>
                      </w:p>
                    </w:tc>
                    <w:tc>
                      <w:tcPr>
                        <w:tcW w:w="842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DFE4E8"/>
                        <w:tcMar>
                          <w:top w:w="171" w:type="dxa"/>
                          <w:left w:w="171" w:type="dxa"/>
                          <w:bottom w:w="171" w:type="dxa"/>
                          <w:right w:w="171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1"/>
                            <w:szCs w:val="21"/>
                          </w:rPr>
                        </w:pPr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>Исполнители</w:t>
                        </w:r>
                      </w:p>
                    </w:tc>
                  </w:tr>
                  <w:tr w:rsidR="00D760A4">
                    <w:trPr>
                      <w:trHeight w:val="360"/>
                    </w:trPr>
                    <w:tc>
                      <w:tcPr>
                        <w:tcW w:w="5000" w:type="pct"/>
                        <w:gridSpan w:val="7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>1. Ремонт</w:t>
                        </w:r>
                      </w:p>
                    </w:tc>
                  </w:tr>
                  <w:tr w:rsidR="00D760A4"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1.1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Ремонт тротуара (на участках по ул. Чупрова до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Ижемской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 СОШ</w:t>
                        </w:r>
                        <w:proofErr w:type="gramStart"/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 )</w:t>
                        </w:r>
                        <w:proofErr w:type="gramEnd"/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Благоустройство села </w:t>
                        </w:r>
                      </w:p>
                    </w:tc>
                    <w:tc>
                      <w:tcPr>
                        <w:tcW w:w="747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300 </w:t>
                        </w:r>
                      </w:p>
                    </w:tc>
                    <w:tc>
                      <w:tcPr>
                        <w:tcW w:w="683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2014 </w:t>
                        </w:r>
                      </w:p>
                    </w:tc>
                    <w:tc>
                      <w:tcPr>
                        <w:tcW w:w="844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30,0</w:t>
                        </w:r>
                      </w:p>
                    </w:tc>
                    <w:tc>
                      <w:tcPr>
                        <w:tcW w:w="842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с.п. «Ижма»</w:t>
                        </w:r>
                      </w:p>
                    </w:tc>
                  </w:tr>
                  <w:tr w:rsidR="00D760A4"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lastRenderedPageBreak/>
                          <w:t xml:space="preserve">1.2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Ремонт тротуара с ул. </w:t>
                        </w:r>
                        <w:proofErr w:type="gramStart"/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Советской</w:t>
                        </w:r>
                        <w:proofErr w:type="gramEnd"/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 на ул. Чупрова через переулок строителей.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-//-</w:t>
                        </w:r>
                      </w:p>
                    </w:tc>
                    <w:tc>
                      <w:tcPr>
                        <w:tcW w:w="747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350</w:t>
                        </w:r>
                      </w:p>
                    </w:tc>
                    <w:tc>
                      <w:tcPr>
                        <w:tcW w:w="683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2014 </w:t>
                        </w:r>
                      </w:p>
                    </w:tc>
                    <w:tc>
                      <w:tcPr>
                        <w:tcW w:w="844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30,0 </w:t>
                        </w:r>
                      </w:p>
                    </w:tc>
                    <w:tc>
                      <w:tcPr>
                        <w:tcW w:w="842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с.п. «Ижма»</w:t>
                        </w:r>
                      </w:p>
                    </w:tc>
                  </w:tr>
                  <w:tr w:rsidR="00D760A4">
                    <w:tc>
                      <w:tcPr>
                        <w:tcW w:w="0" w:type="auto"/>
                        <w:gridSpan w:val="3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 xml:space="preserve">ИТОГО по п.1 </w:t>
                        </w:r>
                      </w:p>
                    </w:tc>
                    <w:tc>
                      <w:tcPr>
                        <w:tcW w:w="747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 xml:space="preserve">650 </w:t>
                        </w:r>
                      </w:p>
                    </w:tc>
                    <w:tc>
                      <w:tcPr>
                        <w:tcW w:w="683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 xml:space="preserve">- </w:t>
                        </w:r>
                      </w:p>
                    </w:tc>
                    <w:tc>
                      <w:tcPr>
                        <w:tcW w:w="844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>60,0</w:t>
                        </w:r>
                      </w:p>
                    </w:tc>
                    <w:tc>
                      <w:tcPr>
                        <w:tcW w:w="842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</w:tr>
                </w:tbl>
                <w:p w:rsidR="00D760A4" w:rsidRDefault="00D760A4">
                  <w:pPr>
                    <w:spacing w:after="240"/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</w:pPr>
                  <w:r>
                    <w:rPr>
                      <w:rStyle w:val="a5"/>
                      <w:rFonts w:ascii="Arial" w:hAnsi="Arial" w:cs="Arial"/>
                      <w:color w:val="333333"/>
                      <w:sz w:val="21"/>
                      <w:szCs w:val="21"/>
                    </w:rPr>
                    <w:t>2014 г . – 60,0 тыс. руб.</w:t>
                  </w:r>
                  <w: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 </w:t>
                  </w:r>
                </w:p>
                <w:p w:rsidR="00D760A4" w:rsidRDefault="00D760A4">
                  <w:pPr>
                    <w:spacing w:after="240"/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</w:pPr>
                </w:p>
                <w:tbl>
                  <w:tblPr>
                    <w:tblW w:w="5000" w:type="pct"/>
                    <w:tblBorders>
                      <w:top w:val="single" w:sz="6" w:space="0" w:color="C4C4C4"/>
                      <w:left w:val="single" w:sz="6" w:space="0" w:color="C4C4C4"/>
                      <w:bottom w:val="single" w:sz="6" w:space="0" w:color="C4C4C4"/>
                      <w:right w:val="single" w:sz="6" w:space="0" w:color="C4C4C4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98"/>
                    <w:gridCol w:w="2138"/>
                    <w:gridCol w:w="1319"/>
                    <w:gridCol w:w="1288"/>
                    <w:gridCol w:w="694"/>
                    <w:gridCol w:w="1131"/>
                    <w:gridCol w:w="1431"/>
                  </w:tblGrid>
                  <w:tr w:rsidR="00D760A4">
                    <w:tc>
                      <w:tcPr>
                        <w:tcW w:w="0" w:type="auto"/>
                        <w:gridSpan w:val="7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 xml:space="preserve">2. Средства регулирования и организация дорожного движения </w:t>
                        </w:r>
                      </w:p>
                    </w:tc>
                  </w:tr>
                  <w:tr w:rsidR="00D760A4">
                    <w:tc>
                      <w:tcPr>
                        <w:tcW w:w="216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2.1 </w:t>
                        </w:r>
                      </w:p>
                    </w:tc>
                    <w:tc>
                      <w:tcPr>
                        <w:tcW w:w="1289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Инженерные изыскания, проектная документация по разработке документации «Подъезду к парку </w:t>
                        </w:r>
                        <w:proofErr w:type="gramStart"/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с</w:t>
                        </w:r>
                        <w:proofErr w:type="gramEnd"/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. Ижма»</w:t>
                        </w:r>
                      </w:p>
                    </w:tc>
                    <w:tc>
                      <w:tcPr>
                        <w:tcW w:w="807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-//-</w:t>
                        </w:r>
                      </w:p>
                    </w:tc>
                    <w:tc>
                      <w:tcPr>
                        <w:tcW w:w="789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- </w:t>
                        </w:r>
                      </w:p>
                    </w:tc>
                    <w:tc>
                      <w:tcPr>
                        <w:tcW w:w="439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2014 </w:t>
                        </w:r>
                      </w:p>
                    </w:tc>
                    <w:tc>
                      <w:tcPr>
                        <w:tcW w:w="696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200,0</w:t>
                        </w:r>
                      </w:p>
                    </w:tc>
                    <w:tc>
                      <w:tcPr>
                        <w:tcW w:w="764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Подрядная организация </w:t>
                        </w:r>
                      </w:p>
                    </w:tc>
                  </w:tr>
                  <w:tr w:rsidR="00D760A4"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2.2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Ямочный ремонт дорог сельского поселения «ИЖМА»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-//-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-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2012</w:t>
                        </w:r>
                      </w:p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2013</w:t>
                        </w:r>
                      </w:p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96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2649,0</w:t>
                        </w:r>
                      </w:p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2700,0</w:t>
                        </w:r>
                      </w:p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   </w:t>
                        </w:r>
                      </w:p>
                    </w:tc>
                    <w:tc>
                      <w:tcPr>
                        <w:tcW w:w="764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-//-</w:t>
                        </w:r>
                      </w:p>
                    </w:tc>
                  </w:tr>
                  <w:tr w:rsidR="00D760A4"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2.3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Межевание, диагностика и обследование улично-дорожной сети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-//-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-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2013 </w:t>
                        </w:r>
                      </w:p>
                    </w:tc>
                    <w:tc>
                      <w:tcPr>
                        <w:tcW w:w="696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1000,0</w:t>
                        </w:r>
                      </w:p>
                    </w:tc>
                    <w:tc>
                      <w:tcPr>
                        <w:tcW w:w="764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-//-</w:t>
                        </w:r>
                      </w:p>
                    </w:tc>
                  </w:tr>
                  <w:tr w:rsidR="00D760A4">
                    <w:trPr>
                      <w:trHeight w:val="420"/>
                    </w:trPr>
                    <w:tc>
                      <w:tcPr>
                        <w:tcW w:w="0" w:type="auto"/>
                        <w:vMerge w:val="restar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2.4 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Дорожные знаки: установка </w:t>
                        </w:r>
                        <w:proofErr w:type="gramStart"/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дополнительных</w:t>
                        </w:r>
                        <w:proofErr w:type="gramEnd"/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 и замена устаревших на стандартные 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-//-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50 шт.</w:t>
                        </w:r>
                      </w:p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        50шт.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2012 </w:t>
                        </w:r>
                      </w:p>
                    </w:tc>
                    <w:tc>
                      <w:tcPr>
                        <w:tcW w:w="696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380,6 </w:t>
                        </w:r>
                      </w:p>
                    </w:tc>
                    <w:tc>
                      <w:tcPr>
                        <w:tcW w:w="764" w:type="pct"/>
                        <w:vMerge w:val="restar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-//-</w:t>
                        </w:r>
                      </w:p>
                    </w:tc>
                  </w:tr>
                  <w:tr w:rsidR="00D760A4">
                    <w:tc>
                      <w:tcPr>
                        <w:tcW w:w="0" w:type="auto"/>
                        <w:vMerge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2013 </w:t>
                        </w:r>
                      </w:p>
                    </w:tc>
                    <w:tc>
                      <w:tcPr>
                        <w:tcW w:w="696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380,6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760A4">
                    <w:trPr>
                      <w:trHeight w:val="673"/>
                    </w:trPr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2.5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Ремонт мостов и водопропускных труб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-//-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-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2012</w:t>
                        </w:r>
                      </w:p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2013</w:t>
                        </w:r>
                      </w:p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696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500,0</w:t>
                        </w:r>
                      </w:p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500,0</w:t>
                        </w:r>
                      </w:p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      </w:t>
                        </w:r>
                      </w:p>
                    </w:tc>
                    <w:tc>
                      <w:tcPr>
                        <w:tcW w:w="764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-//-</w:t>
                        </w:r>
                      </w:p>
                    </w:tc>
                  </w:tr>
                  <w:tr w:rsidR="00D760A4"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2.6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Оснащение пешеходных переходов лежачими полицейскими 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-//-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-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2012</w:t>
                        </w:r>
                      </w:p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2013 </w:t>
                        </w:r>
                      </w:p>
                    </w:tc>
                    <w:tc>
                      <w:tcPr>
                        <w:tcW w:w="696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500,0</w:t>
                        </w:r>
                      </w:p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500,0</w:t>
                        </w:r>
                      </w:p>
                    </w:tc>
                    <w:tc>
                      <w:tcPr>
                        <w:tcW w:w="764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-//-</w:t>
                        </w:r>
                      </w:p>
                    </w:tc>
                  </w:tr>
                  <w:tr w:rsidR="00D760A4">
                    <w:trPr>
                      <w:trHeight w:val="510"/>
                    </w:trPr>
                    <w:tc>
                      <w:tcPr>
                        <w:tcW w:w="0" w:type="auto"/>
                        <w:gridSpan w:val="5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 xml:space="preserve">И Т О Г О по п. 2: </w:t>
                        </w:r>
                      </w:p>
                    </w:tc>
                    <w:tc>
                      <w:tcPr>
                        <w:tcW w:w="696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 xml:space="preserve">   14310,2     </w:t>
                        </w:r>
                      </w:p>
                    </w:tc>
                    <w:tc>
                      <w:tcPr>
                        <w:tcW w:w="764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</w:tr>
                </w:tbl>
                <w:p w:rsidR="00D760A4" w:rsidRDefault="00D760A4">
                  <w:pPr>
                    <w:spacing w:after="240"/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</w:pPr>
                  <w:proofErr w:type="gramStart"/>
                  <w:r>
                    <w:rPr>
                      <w:rStyle w:val="a5"/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2012 год – 9029,6 тыс. руб. </w:t>
                  </w:r>
                  <w:r>
                    <w:rPr>
                      <w:rFonts w:ascii="Arial" w:hAnsi="Arial" w:cs="Arial"/>
                      <w:b/>
                      <w:bCs/>
                      <w:color w:val="333333"/>
                      <w:sz w:val="21"/>
                      <w:szCs w:val="21"/>
                    </w:rPr>
                    <w:br/>
                  </w:r>
                  <w:r>
                    <w:rPr>
                      <w:rStyle w:val="a5"/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2013 год – 5080,6 тыс. руб. </w:t>
                  </w:r>
                  <w:r>
                    <w:rPr>
                      <w:rFonts w:ascii="Arial" w:hAnsi="Arial" w:cs="Arial"/>
                      <w:b/>
                      <w:bCs/>
                      <w:color w:val="333333"/>
                      <w:sz w:val="21"/>
                      <w:szCs w:val="21"/>
                    </w:rPr>
                    <w:br/>
                  </w:r>
                  <w:r>
                    <w:rPr>
                      <w:rStyle w:val="a5"/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2014 год –   200,0 тыс. руб. </w:t>
                  </w:r>
                  <w:proofErr w:type="gramEnd"/>
                </w:p>
                <w:tbl>
                  <w:tblPr>
                    <w:tblW w:w="4658" w:type="pct"/>
                    <w:tblBorders>
                      <w:top w:val="single" w:sz="6" w:space="0" w:color="C4C4C4"/>
                      <w:left w:val="single" w:sz="6" w:space="0" w:color="C4C4C4"/>
                      <w:bottom w:val="single" w:sz="6" w:space="0" w:color="C4C4C4"/>
                      <w:right w:val="single" w:sz="6" w:space="0" w:color="C4C4C4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98"/>
                    <w:gridCol w:w="1581"/>
                    <w:gridCol w:w="1864"/>
                    <w:gridCol w:w="904"/>
                    <w:gridCol w:w="674"/>
                    <w:gridCol w:w="966"/>
                    <w:gridCol w:w="1431"/>
                  </w:tblGrid>
                  <w:tr w:rsidR="00D760A4">
                    <w:tc>
                      <w:tcPr>
                        <w:tcW w:w="5000" w:type="pct"/>
                        <w:gridSpan w:val="7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>3.  Ремонт асфальтового покрытия дороги по улице Чупрова</w:t>
                        </w:r>
                      </w:p>
                    </w:tc>
                  </w:tr>
                  <w:tr w:rsidR="00D760A4">
                    <w:tc>
                      <w:tcPr>
                        <w:tcW w:w="232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3.1 </w:t>
                        </w:r>
                      </w:p>
                    </w:tc>
                    <w:tc>
                      <w:tcPr>
                        <w:tcW w:w="1258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ул. Чупрова</w:t>
                        </w:r>
                      </w:p>
                    </w:tc>
                    <w:tc>
                      <w:tcPr>
                        <w:tcW w:w="1044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Благоустройство </w:t>
                        </w: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lastRenderedPageBreak/>
                          <w:t xml:space="preserve">села </w:t>
                        </w:r>
                      </w:p>
                    </w:tc>
                    <w:tc>
                      <w:tcPr>
                        <w:tcW w:w="830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lastRenderedPageBreak/>
                          <w:t>1000</w:t>
                        </w:r>
                      </w:p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lastRenderedPageBreak/>
                          <w:t xml:space="preserve">1000 </w:t>
                        </w:r>
                      </w:p>
                    </w:tc>
                    <w:tc>
                      <w:tcPr>
                        <w:tcW w:w="453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lastRenderedPageBreak/>
                          <w:t>2012</w:t>
                        </w:r>
                      </w:p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lastRenderedPageBreak/>
                          <w:t xml:space="preserve">2013 </w:t>
                        </w:r>
                      </w:p>
                    </w:tc>
                    <w:tc>
                      <w:tcPr>
                        <w:tcW w:w="516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lastRenderedPageBreak/>
                          <w:t>6000,0</w:t>
                        </w:r>
                      </w:p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lastRenderedPageBreak/>
                          <w:t>6000,0</w:t>
                        </w:r>
                      </w:p>
                    </w:tc>
                    <w:tc>
                      <w:tcPr>
                        <w:tcW w:w="667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lastRenderedPageBreak/>
                          <w:t xml:space="preserve">Подрядная </w:t>
                        </w: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lastRenderedPageBreak/>
                          <w:t>организация</w:t>
                        </w:r>
                      </w:p>
                    </w:tc>
                  </w:tr>
                  <w:tr w:rsidR="00D760A4">
                    <w:tc>
                      <w:tcPr>
                        <w:tcW w:w="0" w:type="auto"/>
                        <w:gridSpan w:val="3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lastRenderedPageBreak/>
                          <w:t> ИТОГО по п. 3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 xml:space="preserve">2000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  <w:tc>
                      <w:tcPr>
                        <w:tcW w:w="516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>12000,0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  </w:t>
                        </w:r>
                      </w:p>
                    </w:tc>
                  </w:tr>
                </w:tbl>
                <w:p w:rsidR="00D760A4" w:rsidRDefault="00D760A4">
                  <w:pPr>
                    <w:spacing w:after="240"/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</w:pPr>
                  <w:r>
                    <w:rPr>
                      <w:rStyle w:val="a5"/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2012 год. – 6000,0 тыс. руб. </w:t>
                  </w:r>
                  <w:r>
                    <w:rPr>
                      <w:rFonts w:ascii="Arial" w:hAnsi="Arial" w:cs="Arial"/>
                      <w:b/>
                      <w:bCs/>
                      <w:color w:val="333333"/>
                      <w:sz w:val="21"/>
                      <w:szCs w:val="21"/>
                    </w:rPr>
                    <w:br/>
                  </w:r>
                  <w:r>
                    <w:rPr>
                      <w:rStyle w:val="a5"/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2013 год – 6000,0 тыс. руб. </w:t>
                  </w:r>
                  <w:r>
                    <w:rPr>
                      <w:rFonts w:ascii="Arial" w:hAnsi="Arial" w:cs="Arial"/>
                      <w:b/>
                      <w:bCs/>
                      <w:color w:val="333333"/>
                      <w:sz w:val="21"/>
                      <w:szCs w:val="21"/>
                    </w:rPr>
                    <w:br/>
                  </w:r>
                </w:p>
                <w:tbl>
                  <w:tblPr>
                    <w:tblW w:w="4734" w:type="pct"/>
                    <w:tblBorders>
                      <w:top w:val="single" w:sz="6" w:space="0" w:color="C4C4C4"/>
                      <w:left w:val="single" w:sz="6" w:space="0" w:color="C4C4C4"/>
                      <w:bottom w:val="single" w:sz="6" w:space="0" w:color="C4C4C4"/>
                      <w:right w:val="single" w:sz="6" w:space="0" w:color="C4C4C4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98"/>
                    <w:gridCol w:w="1617"/>
                    <w:gridCol w:w="1922"/>
                    <w:gridCol w:w="939"/>
                    <w:gridCol w:w="674"/>
                    <w:gridCol w:w="966"/>
                    <w:gridCol w:w="1431"/>
                  </w:tblGrid>
                  <w:tr w:rsidR="00D760A4">
                    <w:tc>
                      <w:tcPr>
                        <w:tcW w:w="5000" w:type="pct"/>
                        <w:gridSpan w:val="7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 xml:space="preserve">4.Восстановление </w:t>
                        </w:r>
                        <w:proofErr w:type="spellStart"/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>ливнево-дренажной</w:t>
                        </w:r>
                        <w:proofErr w:type="spellEnd"/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 xml:space="preserve"> канализации </w:t>
                        </w:r>
                      </w:p>
                    </w:tc>
                  </w:tr>
                  <w:tr w:rsidR="00D760A4">
                    <w:tc>
                      <w:tcPr>
                        <w:tcW w:w="229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4.1 </w:t>
                        </w:r>
                      </w:p>
                    </w:tc>
                    <w:tc>
                      <w:tcPr>
                        <w:tcW w:w="1238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Проектные работы </w:t>
                        </w:r>
                      </w:p>
                    </w:tc>
                    <w:tc>
                      <w:tcPr>
                        <w:tcW w:w="1027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 Благоустройство села</w:t>
                        </w:r>
                      </w:p>
                    </w:tc>
                    <w:tc>
                      <w:tcPr>
                        <w:tcW w:w="816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- </w:t>
                        </w:r>
                      </w:p>
                    </w:tc>
                    <w:tc>
                      <w:tcPr>
                        <w:tcW w:w="446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2012 </w:t>
                        </w:r>
                      </w:p>
                    </w:tc>
                    <w:tc>
                      <w:tcPr>
                        <w:tcW w:w="553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880,0 </w:t>
                        </w:r>
                      </w:p>
                    </w:tc>
                    <w:tc>
                      <w:tcPr>
                        <w:tcW w:w="690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Подрядная организация </w:t>
                        </w:r>
                      </w:p>
                    </w:tc>
                  </w:tr>
                  <w:tr w:rsidR="00D760A4"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4.2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 Ул. Советской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-//-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1500 п.</w:t>
                        </w:r>
                        <w:proofErr w:type="gramStart"/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м</w:t>
                        </w:r>
                        <w:proofErr w:type="gramEnd"/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.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2013 </w:t>
                        </w:r>
                      </w:p>
                    </w:tc>
                    <w:tc>
                      <w:tcPr>
                        <w:tcW w:w="553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12430,0 </w:t>
                        </w:r>
                      </w:p>
                    </w:tc>
                    <w:tc>
                      <w:tcPr>
                        <w:tcW w:w="690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-//-</w:t>
                        </w:r>
                      </w:p>
                    </w:tc>
                  </w:tr>
                  <w:tr w:rsidR="00D760A4">
                    <w:tc>
                      <w:tcPr>
                        <w:tcW w:w="0" w:type="auto"/>
                        <w:gridSpan w:val="3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 xml:space="preserve">ИТОГО по п. 4: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 xml:space="preserve">1500 п. </w:t>
                        </w:r>
                        <w:proofErr w:type="gramStart"/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>м</w:t>
                        </w:r>
                        <w:proofErr w:type="gramEnd"/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 xml:space="preserve">.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  </w:t>
                        </w:r>
                      </w:p>
                    </w:tc>
                    <w:tc>
                      <w:tcPr>
                        <w:tcW w:w="553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>13310,0</w:t>
                        </w:r>
                      </w:p>
                    </w:tc>
                    <w:tc>
                      <w:tcPr>
                        <w:tcW w:w="690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        -//-  </w:t>
                        </w:r>
                      </w:p>
                    </w:tc>
                  </w:tr>
                </w:tbl>
                <w:p w:rsidR="00D760A4" w:rsidRDefault="00D760A4">
                  <w:pPr>
                    <w:spacing w:after="240"/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</w:pPr>
                  <w:r>
                    <w:rPr>
                      <w:rStyle w:val="a5"/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2012 год – 880,0  тыс. руб.  </w:t>
                  </w:r>
                  <w:r>
                    <w:rPr>
                      <w:rFonts w:ascii="Arial" w:hAnsi="Arial" w:cs="Arial"/>
                      <w:b/>
                      <w:bCs/>
                      <w:color w:val="333333"/>
                      <w:sz w:val="21"/>
                      <w:szCs w:val="21"/>
                    </w:rPr>
                    <w:br/>
                  </w:r>
                  <w:r>
                    <w:rPr>
                      <w:rStyle w:val="a5"/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2013 год – 12430,0  тыс. руб. </w:t>
                  </w:r>
                  <w:r>
                    <w:rPr>
                      <w:rFonts w:ascii="Arial" w:hAnsi="Arial" w:cs="Arial"/>
                      <w:b/>
                      <w:bCs/>
                      <w:color w:val="333333"/>
                      <w:sz w:val="21"/>
                      <w:szCs w:val="21"/>
                    </w:rPr>
                    <w:br/>
                  </w:r>
                </w:p>
                <w:tbl>
                  <w:tblPr>
                    <w:tblW w:w="4633" w:type="pct"/>
                    <w:tblBorders>
                      <w:top w:val="single" w:sz="6" w:space="0" w:color="C4C4C4"/>
                      <w:left w:val="single" w:sz="6" w:space="0" w:color="C4C4C4"/>
                      <w:bottom w:val="single" w:sz="6" w:space="0" w:color="C4C4C4"/>
                      <w:right w:val="single" w:sz="6" w:space="0" w:color="C4C4C4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98"/>
                    <w:gridCol w:w="1864"/>
                    <w:gridCol w:w="1922"/>
                    <w:gridCol w:w="637"/>
                    <w:gridCol w:w="674"/>
                    <w:gridCol w:w="849"/>
                    <w:gridCol w:w="1431"/>
                  </w:tblGrid>
                  <w:tr w:rsidR="00D760A4">
                    <w:tc>
                      <w:tcPr>
                        <w:tcW w:w="5000" w:type="pct"/>
                        <w:gridSpan w:val="7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>5. Обустройство парка в селе Ижма</w:t>
                        </w:r>
                      </w:p>
                    </w:tc>
                  </w:tr>
                  <w:tr w:rsidR="00D760A4">
                    <w:tc>
                      <w:tcPr>
                        <w:tcW w:w="233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5.1 </w:t>
                        </w:r>
                      </w:p>
                    </w:tc>
                    <w:tc>
                      <w:tcPr>
                        <w:tcW w:w="1265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Ограждение парка </w:t>
                        </w:r>
                      </w:p>
                    </w:tc>
                    <w:tc>
                      <w:tcPr>
                        <w:tcW w:w="1103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 Благоустройство села  </w:t>
                        </w:r>
                      </w:p>
                    </w:tc>
                    <w:tc>
                      <w:tcPr>
                        <w:tcW w:w="780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150 </w:t>
                        </w:r>
                      </w:p>
                    </w:tc>
                    <w:tc>
                      <w:tcPr>
                        <w:tcW w:w="456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2012 </w:t>
                        </w:r>
                      </w:p>
                    </w:tc>
                    <w:tc>
                      <w:tcPr>
                        <w:tcW w:w="492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500,0 </w:t>
                        </w:r>
                      </w:p>
                    </w:tc>
                    <w:tc>
                      <w:tcPr>
                        <w:tcW w:w="670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Подрядная организация </w:t>
                        </w:r>
                      </w:p>
                    </w:tc>
                  </w:tr>
                  <w:tr w:rsidR="00D760A4">
                    <w:tc>
                      <w:tcPr>
                        <w:tcW w:w="233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265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03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780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50</w:t>
                        </w:r>
                      </w:p>
                    </w:tc>
                    <w:tc>
                      <w:tcPr>
                        <w:tcW w:w="456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2013</w:t>
                        </w:r>
                      </w:p>
                    </w:tc>
                    <w:tc>
                      <w:tcPr>
                        <w:tcW w:w="492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300,0</w:t>
                        </w:r>
                      </w:p>
                    </w:tc>
                    <w:tc>
                      <w:tcPr>
                        <w:tcW w:w="670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Подрядная организация</w:t>
                        </w:r>
                      </w:p>
                    </w:tc>
                  </w:tr>
                  <w:tr w:rsidR="00D760A4"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5.2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Освещение парка</w:t>
                        </w:r>
                      </w:p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103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-//-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2012 </w:t>
                        </w:r>
                      </w:p>
                    </w:tc>
                    <w:tc>
                      <w:tcPr>
                        <w:tcW w:w="492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400,0</w:t>
                        </w:r>
                      </w:p>
                    </w:tc>
                    <w:tc>
                      <w:tcPr>
                        <w:tcW w:w="670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-//-</w:t>
                        </w:r>
                      </w:p>
                    </w:tc>
                  </w:tr>
                  <w:tr w:rsidR="00D760A4"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5.3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Приобретение детской игровой площадки</w:t>
                        </w:r>
                      </w:p>
                    </w:tc>
                    <w:tc>
                      <w:tcPr>
                        <w:tcW w:w="1103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-//-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2012</w:t>
                        </w:r>
                      </w:p>
                    </w:tc>
                    <w:tc>
                      <w:tcPr>
                        <w:tcW w:w="492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800,0</w:t>
                        </w:r>
                      </w:p>
                    </w:tc>
                    <w:tc>
                      <w:tcPr>
                        <w:tcW w:w="670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с.п. «Ижма»</w:t>
                        </w:r>
                      </w:p>
                    </w:tc>
                  </w:tr>
                  <w:tr w:rsidR="00D760A4"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5.4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Установка детской площадки (карусели)</w:t>
                        </w:r>
                      </w:p>
                    </w:tc>
                    <w:tc>
                      <w:tcPr>
                        <w:tcW w:w="1103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2014</w:t>
                        </w:r>
                      </w:p>
                    </w:tc>
                    <w:tc>
                      <w:tcPr>
                        <w:tcW w:w="492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15,0</w:t>
                        </w:r>
                      </w:p>
                    </w:tc>
                    <w:tc>
                      <w:tcPr>
                        <w:tcW w:w="670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с.п. «Ижма»</w:t>
                        </w:r>
                      </w:p>
                    </w:tc>
                  </w:tr>
                  <w:tr w:rsidR="00D760A4"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5.5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Благоустройство парка в селе Ижма </w:t>
                        </w:r>
                      </w:p>
                    </w:tc>
                    <w:tc>
                      <w:tcPr>
                        <w:tcW w:w="1103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-//-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2014 </w:t>
                        </w:r>
                      </w:p>
                    </w:tc>
                    <w:tc>
                      <w:tcPr>
                        <w:tcW w:w="492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633,9</w:t>
                        </w:r>
                      </w:p>
                    </w:tc>
                    <w:tc>
                      <w:tcPr>
                        <w:tcW w:w="670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 Подрядная организация     </w:t>
                        </w:r>
                      </w:p>
                    </w:tc>
                  </w:tr>
                  <w:tr w:rsidR="00D760A4">
                    <w:tc>
                      <w:tcPr>
                        <w:tcW w:w="0" w:type="auto"/>
                        <w:gridSpan w:val="5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 xml:space="preserve">ИТОГО по п. 5 </w:t>
                        </w:r>
                      </w:p>
                    </w:tc>
                    <w:tc>
                      <w:tcPr>
                        <w:tcW w:w="492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 xml:space="preserve">2648,9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  </w:t>
                        </w:r>
                      </w:p>
                    </w:tc>
                  </w:tr>
                </w:tbl>
                <w:p w:rsidR="00D760A4" w:rsidRDefault="00D760A4">
                  <w:pPr>
                    <w:rPr>
                      <w:rFonts w:ascii="Arial" w:hAnsi="Arial" w:cs="Arial"/>
                      <w:b/>
                      <w:bCs/>
                      <w:color w:val="333333"/>
                      <w:sz w:val="21"/>
                      <w:szCs w:val="21"/>
                    </w:rPr>
                  </w:pPr>
                  <w:r>
                    <w:rPr>
                      <w:rStyle w:val="a5"/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2012 год – 1700,0 тыс. руб. </w:t>
                  </w:r>
                  <w:r>
                    <w:rPr>
                      <w:rFonts w:ascii="Arial" w:hAnsi="Arial" w:cs="Arial"/>
                      <w:b/>
                      <w:bCs/>
                      <w:color w:val="333333"/>
                      <w:sz w:val="21"/>
                      <w:szCs w:val="21"/>
                    </w:rPr>
                    <w:br/>
                    <w:t>2013 год  -- 300,0 тыс. руб.</w:t>
                  </w:r>
                </w:p>
                <w:p w:rsidR="00D760A4" w:rsidRDefault="00D760A4">
                  <w:pPr>
                    <w:rPr>
                      <w:rFonts w:ascii="Arial" w:hAnsi="Arial" w:cs="Arial"/>
                      <w:b/>
                      <w:bCs/>
                      <w:color w:val="333333"/>
                      <w:sz w:val="21"/>
                      <w:szCs w:val="21"/>
                    </w:rPr>
                  </w:pPr>
                  <w:r>
                    <w:rPr>
                      <w:rStyle w:val="a5"/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2014 год </w:t>
                  </w:r>
                  <w:r>
                    <w:rPr>
                      <w:rStyle w:val="a5"/>
                      <w:rFonts w:ascii="Arial" w:hAnsi="Arial" w:cs="Arial"/>
                      <w:b w:val="0"/>
                      <w:color w:val="333333"/>
                      <w:sz w:val="21"/>
                      <w:szCs w:val="21"/>
                    </w:rPr>
                    <w:t>–</w:t>
                  </w:r>
                  <w:r>
                    <w:rPr>
                      <w:rFonts w:ascii="Arial" w:hAnsi="Arial" w:cs="Arial"/>
                      <w:b/>
                      <w:color w:val="333333"/>
                      <w:sz w:val="21"/>
                      <w:szCs w:val="21"/>
                    </w:rPr>
                    <w:t xml:space="preserve">  648,9 тыс. руб.</w:t>
                  </w:r>
                </w:p>
                <w:p w:rsidR="00D760A4" w:rsidRDefault="00D760A4">
                  <w:pP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</w:pPr>
                </w:p>
                <w:p w:rsidR="00D760A4" w:rsidRDefault="00D760A4">
                  <w:pP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</w:pPr>
                </w:p>
                <w:p w:rsidR="00D760A4" w:rsidRDefault="00D760A4">
                  <w:pP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</w:pPr>
                </w:p>
                <w:tbl>
                  <w:tblPr>
                    <w:tblW w:w="4745" w:type="pct"/>
                    <w:tblBorders>
                      <w:top w:val="single" w:sz="6" w:space="0" w:color="C4C4C4"/>
                      <w:left w:val="single" w:sz="6" w:space="0" w:color="C4C4C4"/>
                      <w:bottom w:val="single" w:sz="6" w:space="0" w:color="C4C4C4"/>
                      <w:right w:val="single" w:sz="6" w:space="0" w:color="C4C4C4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98"/>
                    <w:gridCol w:w="1722"/>
                    <w:gridCol w:w="47"/>
                    <w:gridCol w:w="1866"/>
                    <w:gridCol w:w="9"/>
                    <w:gridCol w:w="696"/>
                    <w:gridCol w:w="155"/>
                    <w:gridCol w:w="519"/>
                    <w:gridCol w:w="269"/>
                    <w:gridCol w:w="746"/>
                    <w:gridCol w:w="107"/>
                    <w:gridCol w:w="1402"/>
                    <w:gridCol w:w="30"/>
                  </w:tblGrid>
                  <w:tr w:rsidR="00D760A4">
                    <w:tc>
                      <w:tcPr>
                        <w:tcW w:w="5000" w:type="pct"/>
                        <w:gridSpan w:val="13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color w:val="333333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>6. Строительство водопроводной сети в селе Ижма</w:t>
                        </w:r>
                      </w:p>
                    </w:tc>
                  </w:tr>
                  <w:tr w:rsidR="00D760A4">
                    <w:tc>
                      <w:tcPr>
                        <w:tcW w:w="228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6.1 </w:t>
                        </w:r>
                      </w:p>
                    </w:tc>
                    <w:tc>
                      <w:tcPr>
                        <w:tcW w:w="1208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Строительство </w:t>
                        </w: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lastRenderedPageBreak/>
                          <w:t xml:space="preserve">водопроводной сети по ул. Луговой </w:t>
                        </w:r>
                      </w:p>
                    </w:tc>
                    <w:tc>
                      <w:tcPr>
                        <w:tcW w:w="1054" w:type="pct"/>
                        <w:gridSpan w:val="3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lastRenderedPageBreak/>
                          <w:t xml:space="preserve"> Благоустройство </w:t>
                        </w: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lastRenderedPageBreak/>
                          <w:t>села  </w:t>
                        </w:r>
                      </w:p>
                    </w:tc>
                    <w:tc>
                      <w:tcPr>
                        <w:tcW w:w="736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lastRenderedPageBreak/>
                          <w:t>320</w:t>
                        </w:r>
                      </w:p>
                    </w:tc>
                    <w:tc>
                      <w:tcPr>
                        <w:tcW w:w="318" w:type="pct"/>
                        <w:gridSpan w:val="2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2012 </w:t>
                        </w:r>
                      </w:p>
                    </w:tc>
                    <w:tc>
                      <w:tcPr>
                        <w:tcW w:w="801" w:type="pct"/>
                        <w:gridSpan w:val="3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1200.000 </w:t>
                        </w:r>
                      </w:p>
                    </w:tc>
                    <w:tc>
                      <w:tcPr>
                        <w:tcW w:w="654" w:type="pct"/>
                        <w:gridSpan w:val="2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Подрядная </w:t>
                        </w: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lastRenderedPageBreak/>
                          <w:t xml:space="preserve">организация </w:t>
                        </w:r>
                      </w:p>
                    </w:tc>
                  </w:tr>
                  <w:tr w:rsidR="00D760A4">
                    <w:tc>
                      <w:tcPr>
                        <w:tcW w:w="228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lastRenderedPageBreak/>
                          <w:t xml:space="preserve">6.2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Строительство водопроводной сети по ул.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Хатанзейской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.</w:t>
                        </w:r>
                      </w:p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054" w:type="pct"/>
                        <w:gridSpan w:val="3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-//-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860 </w:t>
                        </w:r>
                      </w:p>
                    </w:tc>
                    <w:tc>
                      <w:tcPr>
                        <w:tcW w:w="318" w:type="pct"/>
                        <w:gridSpan w:val="2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2012 </w:t>
                        </w:r>
                      </w:p>
                    </w:tc>
                    <w:tc>
                      <w:tcPr>
                        <w:tcW w:w="801" w:type="pct"/>
                        <w:gridSpan w:val="3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3100,000</w:t>
                        </w:r>
                      </w:p>
                    </w:tc>
                    <w:tc>
                      <w:tcPr>
                        <w:tcW w:w="654" w:type="pct"/>
                        <w:gridSpan w:val="2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-//-</w:t>
                        </w:r>
                      </w:p>
                    </w:tc>
                  </w:tr>
                  <w:tr w:rsidR="00D760A4">
                    <w:tc>
                      <w:tcPr>
                        <w:tcW w:w="228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6.3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Строительство водопроводной сети по ул. Советской</w:t>
                        </w:r>
                      </w:p>
                    </w:tc>
                    <w:tc>
                      <w:tcPr>
                        <w:tcW w:w="1054" w:type="pct"/>
                        <w:gridSpan w:val="3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-//-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1200</w:t>
                        </w:r>
                      </w:p>
                    </w:tc>
                    <w:tc>
                      <w:tcPr>
                        <w:tcW w:w="318" w:type="pct"/>
                        <w:gridSpan w:val="2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2012 </w:t>
                        </w:r>
                      </w:p>
                    </w:tc>
                    <w:tc>
                      <w:tcPr>
                        <w:tcW w:w="801" w:type="pct"/>
                        <w:gridSpan w:val="3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4200,000</w:t>
                        </w:r>
                      </w:p>
                    </w:tc>
                    <w:tc>
                      <w:tcPr>
                        <w:tcW w:w="654" w:type="pct"/>
                        <w:gridSpan w:val="2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-//-</w:t>
                        </w:r>
                      </w:p>
                    </w:tc>
                  </w:tr>
                  <w:tr w:rsidR="00D760A4">
                    <w:tc>
                      <w:tcPr>
                        <w:tcW w:w="228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6.4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Реконструкция скважины</w:t>
                        </w:r>
                      </w:p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в с. Ижма (в районе р</w:t>
                        </w:r>
                        <w:proofErr w:type="gramStart"/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.К</w:t>
                        </w:r>
                        <w:proofErr w:type="gramEnd"/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уча после строительства водопроводной сети по ул. Советской)</w:t>
                        </w:r>
                      </w:p>
                    </w:tc>
                    <w:tc>
                      <w:tcPr>
                        <w:tcW w:w="1054" w:type="pct"/>
                        <w:gridSpan w:val="3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-//-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1 шт.</w:t>
                        </w:r>
                      </w:p>
                    </w:tc>
                    <w:tc>
                      <w:tcPr>
                        <w:tcW w:w="318" w:type="pct"/>
                        <w:gridSpan w:val="2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2013</w:t>
                        </w:r>
                      </w:p>
                    </w:tc>
                    <w:tc>
                      <w:tcPr>
                        <w:tcW w:w="801" w:type="pct"/>
                        <w:gridSpan w:val="3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1000,000</w:t>
                        </w:r>
                      </w:p>
                    </w:tc>
                    <w:tc>
                      <w:tcPr>
                        <w:tcW w:w="654" w:type="pct"/>
                        <w:gridSpan w:val="2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-//-</w:t>
                        </w:r>
                      </w:p>
                    </w:tc>
                  </w:tr>
                  <w:tr w:rsidR="00D760A4">
                    <w:tc>
                      <w:tcPr>
                        <w:tcW w:w="3545" w:type="pct"/>
                        <w:gridSpan w:val="8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 xml:space="preserve">          ИТОГО по п. 6</w:t>
                        </w:r>
                      </w:p>
                    </w:tc>
                    <w:tc>
                      <w:tcPr>
                        <w:tcW w:w="801" w:type="pct"/>
                        <w:gridSpan w:val="3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 xml:space="preserve">9500,000 </w:t>
                        </w:r>
                      </w:p>
                    </w:tc>
                    <w:tc>
                      <w:tcPr>
                        <w:tcW w:w="654" w:type="pct"/>
                        <w:gridSpan w:val="2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  </w:t>
                        </w:r>
                      </w:p>
                    </w:tc>
                  </w:tr>
                  <w:tr w:rsidR="00D760A4">
                    <w:trPr>
                      <w:gridAfter w:val="1"/>
                      <w:wAfter w:w="14" w:type="pct"/>
                    </w:trPr>
                    <w:tc>
                      <w:tcPr>
                        <w:tcW w:w="4986" w:type="pct"/>
                        <w:gridSpan w:val="12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b/>
                            <w:bCs/>
                            <w:color w:val="333333"/>
                            <w:sz w:val="21"/>
                            <w:szCs w:val="21"/>
                          </w:rPr>
                        </w:pPr>
                        <w:r>
                          <w:rPr>
                            <w:rStyle w:val="a5"/>
                            <w:rFonts w:ascii="Arial" w:hAnsi="Arial" w:cs="Arial"/>
                            <w:color w:val="333333"/>
                            <w:sz w:val="21"/>
                            <w:szCs w:val="21"/>
                          </w:rPr>
                          <w:t xml:space="preserve">2012 год – 8500,0 тыс. руб.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333333"/>
                            <w:sz w:val="21"/>
                            <w:szCs w:val="21"/>
                          </w:rPr>
                          <w:br/>
                          <w:t>2013 год  -- 1000,0 тыс. руб.</w:t>
                        </w:r>
                      </w:p>
                      <w:p w:rsidR="00D760A4" w:rsidRDefault="00D760A4">
                        <w:pPr>
                          <w:rPr>
                            <w:rStyle w:val="a5"/>
                          </w:rPr>
                        </w:pPr>
                      </w:p>
                      <w:p w:rsidR="00D760A4" w:rsidRDefault="00D760A4">
                        <w:pP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  <w:p w:rsidR="00D760A4" w:rsidRDefault="00D760A4"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 xml:space="preserve">7. Реализация малых проектов в сфере благоустройства </w:t>
                        </w:r>
                        <w:proofErr w:type="gramStart"/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>в</w:t>
                        </w:r>
                        <w:proofErr w:type="gramEnd"/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 xml:space="preserve"> сельских населенных пунктов </w:t>
                        </w:r>
                      </w:p>
                    </w:tc>
                  </w:tr>
                  <w:tr w:rsidR="00D760A4">
                    <w:trPr>
                      <w:gridAfter w:val="1"/>
                      <w:wAfter w:w="14" w:type="pct"/>
                    </w:trPr>
                    <w:tc>
                      <w:tcPr>
                        <w:tcW w:w="228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7.1 </w:t>
                        </w:r>
                      </w:p>
                    </w:tc>
                    <w:tc>
                      <w:tcPr>
                        <w:tcW w:w="1234" w:type="pct"/>
                        <w:gridSpan w:val="2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Обустройство и оборудование Детской игровой площадки на ул. Сосновая </w:t>
                        </w:r>
                        <w:proofErr w:type="gramStart"/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в</w:t>
                        </w:r>
                        <w:proofErr w:type="gramEnd"/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 с. Ижма</w:t>
                        </w:r>
                      </w:p>
                    </w:tc>
                    <w:tc>
                      <w:tcPr>
                        <w:tcW w:w="1023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Благоустройство села </w:t>
                        </w:r>
                      </w:p>
                    </w:tc>
                    <w:tc>
                      <w:tcPr>
                        <w:tcW w:w="814" w:type="pct"/>
                        <w:gridSpan w:val="3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1 </w:t>
                        </w:r>
                      </w:p>
                    </w:tc>
                    <w:tc>
                      <w:tcPr>
                        <w:tcW w:w="445" w:type="pct"/>
                        <w:gridSpan w:val="2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2014 </w:t>
                        </w:r>
                      </w:p>
                    </w:tc>
                    <w:tc>
                      <w:tcPr>
                        <w:tcW w:w="552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200,0</w:t>
                        </w:r>
                      </w:p>
                    </w:tc>
                    <w:tc>
                      <w:tcPr>
                        <w:tcW w:w="689" w:type="pct"/>
                        <w:gridSpan w:val="2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Подрядная организация, СП «Ижма» </w:t>
                        </w:r>
                      </w:p>
                    </w:tc>
                  </w:tr>
                  <w:tr w:rsidR="00D760A4">
                    <w:trPr>
                      <w:gridAfter w:val="1"/>
                      <w:wAfter w:w="14" w:type="pct"/>
                    </w:trPr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7.2 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Обустройство и оборудование Детской игровой площадки на ул. Семяшкина </w:t>
                        </w:r>
                        <w:proofErr w:type="gramStart"/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в</w:t>
                        </w:r>
                        <w:proofErr w:type="gramEnd"/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 с. Ижма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Благоустройство села 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2014 </w:t>
                        </w:r>
                      </w:p>
                    </w:tc>
                    <w:tc>
                      <w:tcPr>
                        <w:tcW w:w="552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250,0 </w:t>
                        </w:r>
                      </w:p>
                    </w:tc>
                    <w:tc>
                      <w:tcPr>
                        <w:tcW w:w="689" w:type="pct"/>
                        <w:gridSpan w:val="2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>-//-</w:t>
                        </w:r>
                      </w:p>
                    </w:tc>
                  </w:tr>
                  <w:tr w:rsidR="00D760A4">
                    <w:trPr>
                      <w:gridAfter w:val="1"/>
                      <w:wAfter w:w="14" w:type="pct"/>
                    </w:trPr>
                    <w:tc>
                      <w:tcPr>
                        <w:tcW w:w="0" w:type="auto"/>
                        <w:gridSpan w:val="4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vAlign w:val="center"/>
                        <w:hideMark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Style w:val="a5"/>
                            <w:rFonts w:ascii="Arial" w:hAnsi="Arial" w:cs="Arial"/>
                            <w:sz w:val="21"/>
                            <w:szCs w:val="21"/>
                          </w:rPr>
                          <w:t xml:space="preserve">ИТОГО по п. 7: </w:t>
                        </w:r>
                      </w:p>
                    </w:tc>
                    <w:tc>
                      <w:tcPr>
                        <w:tcW w:w="0" w:type="auto"/>
                        <w:gridSpan w:val="3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sz w:val="21"/>
                            <w:szCs w:val="21"/>
                          </w:rPr>
                          <w:t xml:space="preserve">  </w:t>
                        </w:r>
                      </w:p>
                    </w:tc>
                    <w:tc>
                      <w:tcPr>
                        <w:tcW w:w="552" w:type="pct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  <w:hideMark/>
                      </w:tcPr>
                      <w:p w:rsidR="00D760A4" w:rsidRDefault="00D760A4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1"/>
                            <w:szCs w:val="21"/>
                          </w:rPr>
                          <w:t>450,0</w:t>
                        </w:r>
                      </w:p>
                    </w:tc>
                    <w:tc>
                      <w:tcPr>
                        <w:tcW w:w="689" w:type="pct"/>
                        <w:gridSpan w:val="2"/>
                        <w:tcBorders>
                          <w:top w:val="single" w:sz="6" w:space="0" w:color="C4C4C4"/>
                          <w:left w:val="single" w:sz="6" w:space="0" w:color="C4C4C4"/>
                          <w:bottom w:val="single" w:sz="6" w:space="0" w:color="C4C4C4"/>
                          <w:right w:val="single" w:sz="6" w:space="0" w:color="C4C4C4"/>
                        </w:tcBorders>
                        <w:shd w:val="clear" w:color="auto" w:fill="FFFFFF"/>
                        <w:tcMar>
                          <w:top w:w="103" w:type="dxa"/>
                          <w:left w:w="103" w:type="dxa"/>
                          <w:bottom w:w="103" w:type="dxa"/>
                          <w:right w:w="103" w:type="dxa"/>
                        </w:tcMar>
                        <w:vAlign w:val="center"/>
                      </w:tcPr>
                      <w:p w:rsidR="00D760A4" w:rsidRDefault="00D760A4">
                        <w:pPr>
                          <w:rPr>
                            <w:rFonts w:ascii="Arial" w:hAnsi="Arial" w:cs="Arial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D760A4" w:rsidRDefault="00D760A4">
                  <w:pPr>
                    <w:spacing w:after="240"/>
                    <w:rPr>
                      <w:rStyle w:val="a5"/>
                      <w:rFonts w:ascii="Arial" w:hAnsi="Arial" w:cs="Arial"/>
                      <w:color w:val="333333"/>
                      <w:sz w:val="21"/>
                      <w:szCs w:val="21"/>
                    </w:rPr>
                  </w:pPr>
                  <w:r>
                    <w:rPr>
                      <w:rStyle w:val="a5"/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2014 год – 450,0 , в т. ч.: </w:t>
                  </w:r>
                </w:p>
                <w:p w:rsidR="00D760A4" w:rsidRDefault="00D760A4">
                  <w:pPr>
                    <w:spacing w:after="240"/>
                  </w:pPr>
                  <w:r>
                    <w:rPr>
                      <w:rStyle w:val="a5"/>
                      <w:rFonts w:ascii="Arial" w:hAnsi="Arial" w:cs="Arial"/>
                      <w:color w:val="333333"/>
                      <w:sz w:val="21"/>
                      <w:szCs w:val="21"/>
                    </w:rPr>
                    <w:t xml:space="preserve">за счет  средств бюджета сельского поселения «Ижма»  - 50,0  тыс. рублей </w:t>
                  </w:r>
                  <w:r>
                    <w:rPr>
                      <w:rFonts w:ascii="Arial" w:hAnsi="Arial" w:cs="Arial"/>
                      <w:b/>
                      <w:bCs/>
                      <w:color w:val="333333"/>
                      <w:sz w:val="21"/>
                      <w:szCs w:val="21"/>
                    </w:rPr>
                    <w:br/>
                    <w:t>за счет  средств республиканского бюджета Республики Коми -  400,0 тыс. рублей</w:t>
                  </w:r>
                </w:p>
                <w:p w:rsidR="00D760A4" w:rsidRDefault="00D760A4">
                  <w:pPr>
                    <w:rPr>
                      <w:rFonts w:ascii="Arial" w:hAnsi="Arial" w:cs="Arial"/>
                      <w:color w:val="333333"/>
                      <w:sz w:val="21"/>
                      <w:szCs w:val="21"/>
                    </w:rPr>
                  </w:pPr>
                </w:p>
              </w:tc>
            </w:tr>
          </w:tbl>
          <w:p w:rsidR="00D760A4" w:rsidRDefault="00D760A4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254A60" w:rsidRDefault="00254A60" w:rsidP="00183FC3"/>
    <w:sectPr w:rsidR="00254A60" w:rsidSect="00254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849A8"/>
    <w:multiLevelType w:val="multilevel"/>
    <w:tmpl w:val="FF6C7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8C5C5D"/>
    <w:multiLevelType w:val="multilevel"/>
    <w:tmpl w:val="42FAD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60A4"/>
    <w:rsid w:val="00020C20"/>
    <w:rsid w:val="000B3646"/>
    <w:rsid w:val="00183FC3"/>
    <w:rsid w:val="00202134"/>
    <w:rsid w:val="00244573"/>
    <w:rsid w:val="00254A60"/>
    <w:rsid w:val="002B76FF"/>
    <w:rsid w:val="004B7110"/>
    <w:rsid w:val="0091594C"/>
    <w:rsid w:val="00944FEB"/>
    <w:rsid w:val="00A56963"/>
    <w:rsid w:val="00D760A4"/>
    <w:rsid w:val="00DE0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0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60A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semiHidden/>
    <w:unhideWhenUsed/>
    <w:qFormat/>
    <w:rsid w:val="00D760A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60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D760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semiHidden/>
    <w:unhideWhenUsed/>
    <w:rsid w:val="00D760A4"/>
    <w:rPr>
      <w:color w:val="744B1D"/>
      <w:u w:val="single"/>
    </w:rPr>
  </w:style>
  <w:style w:type="paragraph" w:styleId="a4">
    <w:name w:val="Normal (Web)"/>
    <w:basedOn w:val="a"/>
    <w:semiHidden/>
    <w:unhideWhenUsed/>
    <w:rsid w:val="00D760A4"/>
    <w:pPr>
      <w:spacing w:before="100" w:beforeAutospacing="1" w:after="100" w:afterAutospacing="1"/>
    </w:pPr>
  </w:style>
  <w:style w:type="character" w:styleId="a5">
    <w:name w:val="Strong"/>
    <w:basedOn w:val="a0"/>
    <w:qFormat/>
    <w:rsid w:val="00D760A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760A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60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3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rodaleksandrov.ru/administration/mprogramm/?ELEMENT_ID=41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rodaleksandrov.ru/administration/mprogramm/?ELEMENT_ID=41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rodaleksandrov.ru/administration/mprogramm/?ELEMENT_ID=411" TargetMode="External"/><Relationship Id="rId11" Type="http://schemas.openxmlformats.org/officeDocument/2006/relationships/hyperlink" Target="http://www.gorodaleksandrov.ru/administration/mprogramm/?ELEMENT_ID=411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gorodaleksandrov.ru/administration/mprogramm/?ELEMENT_ID=4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rodaleksandrov.ru/administration/mprogramm/?ELEMENT_ID=4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2100</Words>
  <Characters>11974</Characters>
  <Application>Microsoft Office Word</Application>
  <DocSecurity>0</DocSecurity>
  <Lines>99</Lines>
  <Paragraphs>28</Paragraphs>
  <ScaleCrop>false</ScaleCrop>
  <Company>Reanimator Extreme Edition</Company>
  <LinksUpToDate>false</LinksUpToDate>
  <CharactersWithSpaces>14046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Paradise</dc:creator>
  <cp:keywords/>
  <dc:description/>
  <cp:lastModifiedBy>Paradise</cp:lastModifiedBy>
  <cp:revision>6</cp:revision>
  <dcterms:created xsi:type="dcterms:W3CDTF">2014-10-30T14:11:00Z</dcterms:created>
  <dcterms:modified xsi:type="dcterms:W3CDTF">2014-10-31T08:38:00Z</dcterms:modified>
</cp:coreProperties>
</file>